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E4" w:rsidRDefault="001C0079">
      <w:pPr>
        <w:rPr>
          <w:sz w:val="6"/>
        </w:rPr>
        <w:sectPr w:rsidR="00EB50E4">
          <w:headerReference w:type="default" r:id="rId9"/>
          <w:footerReference w:type="default" r:id="rId10"/>
          <w:headerReference w:type="first" r:id="rId11"/>
          <w:footerReference w:type="first" r:id="rId12"/>
          <w:type w:val="continuous"/>
          <w:pgSz w:w="11900" w:h="16840"/>
          <w:pgMar w:top="2268" w:right="1134" w:bottom="1361" w:left="1871" w:header="1134" w:footer="567" w:gutter="0"/>
          <w:cols w:space="708"/>
          <w:titlePg/>
        </w:sectPr>
      </w:pPr>
      <w:r>
        <w:rPr>
          <w:noProof/>
          <w:sz w:val="6"/>
          <w:lang w:val="en-US"/>
        </w:rPr>
        <mc:AlternateContent>
          <mc:Choice Requires="wps">
            <w:drawing>
              <wp:anchor distT="0" distB="0" distL="114300" distR="114300" simplePos="0" relativeHeight="251657728" behindDoc="0" locked="0" layoutInCell="1" allowOverlap="1">
                <wp:simplePos x="0" y="0"/>
                <wp:positionH relativeFrom="column">
                  <wp:posOffset>1130300</wp:posOffset>
                </wp:positionH>
                <wp:positionV relativeFrom="paragraph">
                  <wp:posOffset>-122555</wp:posOffset>
                </wp:positionV>
                <wp:extent cx="807720" cy="3403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A40" w:rsidRPr="00365680" w:rsidRDefault="00D75A40">
                            <w:pPr>
                              <w:rPr>
                                <w:sz w:val="24"/>
                                <w:lang w:val="nl-BE"/>
                              </w:rPr>
                            </w:pPr>
                            <w:r w:rsidRPr="00365680">
                              <w:rPr>
                                <w:sz w:val="24"/>
                                <w:lang w:val="nl-BE"/>
                              </w:rPr>
                              <w:t>ontwerp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pt;margin-top:-9.65pt;width:63.6pt;height:2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" stroked="f">
                <v:textbox>
                  <w:txbxContent>
                    <w:p w:rsidR="00D75A40" w:rsidRPr="00365680" w:rsidRDefault="00D75A40">
                      <w:pPr>
                        <w:rPr>
                          <w:sz w:val="24"/>
                          <w:lang w:val="nl-BE"/>
                        </w:rPr>
                      </w:pPr>
                      <w:r w:rsidRPr="00365680">
                        <w:rPr>
                          <w:sz w:val="24"/>
                          <w:lang w:val="nl-BE"/>
                        </w:rPr>
                        <w:t>ontwerp</w:t>
                      </w:r>
                    </w:p>
                  </w:txbxContent>
                </v:textbox>
              </v:shape>
            </w:pict>
          </mc:Fallback>
        </mc:AlternateContent>
      </w:r>
    </w:p>
    <w:tbl>
      <w:tblPr>
        <w:tblW w:w="0" w:type="auto"/>
        <w:tblLayout w:type="fixed"/>
        <w:tblCellMar>
          <w:left w:w="0" w:type="dxa"/>
          <w:right w:w="0" w:type="dxa"/>
        </w:tblCellMar>
        <w:tblLook w:val="00A0" w:firstRow="1" w:lastRow="0" w:firstColumn="1" w:lastColumn="0" w:noHBand="0" w:noVBand="0"/>
      </w:tblPr>
      <w:tblGrid>
        <w:gridCol w:w="8931"/>
      </w:tblGrid>
      <w:tr w:rsidR="00EB50E4">
        <w:trPr>
          <w:trHeight w:hRule="exact" w:val="425"/>
        </w:trPr>
        <w:tc>
          <w:tcPr>
            <w:tcW w:w="8931" w:type="dxa"/>
            <w:tcBorders>
              <w:bottom w:val="single" w:sz="4" w:space="0" w:color="auto"/>
            </w:tcBorders>
            <w:vAlign w:val="center"/>
          </w:tcPr>
          <w:p w:rsidR="00EB50E4" w:rsidRDefault="00EB50E4"/>
        </w:tc>
      </w:tr>
      <w:tr w:rsidR="00EB50E4">
        <w:trPr>
          <w:trHeight w:hRule="exact" w:val="113"/>
        </w:trPr>
        <w:tc>
          <w:tcPr>
            <w:tcW w:w="8931" w:type="dxa"/>
            <w:tcBorders>
              <w:top w:val="single" w:sz="4" w:space="0" w:color="auto"/>
            </w:tcBorders>
            <w:vAlign w:val="center"/>
          </w:tcPr>
          <w:p w:rsidR="00EB50E4" w:rsidRDefault="00EB50E4"/>
        </w:tc>
      </w:tr>
      <w:tr w:rsidR="00EB50E4">
        <w:trPr>
          <w:trHeight w:val="340"/>
        </w:trPr>
        <w:tc>
          <w:tcPr>
            <w:tcW w:w="8931" w:type="dxa"/>
            <w:vAlign w:val="center"/>
          </w:tcPr>
          <w:p w:rsidR="00EB50E4" w:rsidRDefault="007A3296">
            <w:pPr>
              <w:spacing w:line="400" w:lineRule="exact"/>
              <w:rPr>
                <w:b/>
                <w:color w:val="808080"/>
                <w:sz w:val="32"/>
              </w:rPr>
            </w:pPr>
            <w:r>
              <w:rPr>
                <w:b/>
                <w:color w:val="808080"/>
                <w:sz w:val="32"/>
              </w:rPr>
              <w:t>Bekke</w:t>
            </w:r>
            <w:r w:rsidR="006326C2">
              <w:rPr>
                <w:b/>
                <w:color w:val="808080"/>
                <w:sz w:val="32"/>
              </w:rPr>
              <w:t>n</w:t>
            </w:r>
            <w:r>
              <w:rPr>
                <w:b/>
                <w:color w:val="808080"/>
                <w:sz w:val="32"/>
              </w:rPr>
              <w:t xml:space="preserve">voortgangsrapport </w:t>
            </w:r>
            <w:r w:rsidR="000D4F79">
              <w:rPr>
                <w:b/>
                <w:color w:val="808080"/>
                <w:sz w:val="32"/>
              </w:rPr>
              <w:t>201</w:t>
            </w:r>
            <w:r w:rsidR="00921494">
              <w:rPr>
                <w:b/>
                <w:color w:val="808080"/>
                <w:sz w:val="32"/>
              </w:rPr>
              <w:t>3</w:t>
            </w:r>
          </w:p>
          <w:p w:rsidR="00EB50E4" w:rsidRDefault="00E93922" w:rsidP="00E93922">
            <w:pPr>
              <w:spacing w:line="360" w:lineRule="exact"/>
              <w:rPr>
                <w:sz w:val="24"/>
              </w:rPr>
            </w:pPr>
            <w:r w:rsidRPr="00E93922">
              <w:rPr>
                <w:sz w:val="24"/>
              </w:rPr>
              <w:t>Benedenscheldebekken</w:t>
            </w:r>
          </w:p>
        </w:tc>
      </w:tr>
      <w:tr w:rsidR="00EB50E4">
        <w:trPr>
          <w:trHeight w:hRule="exact" w:val="170"/>
        </w:trPr>
        <w:tc>
          <w:tcPr>
            <w:tcW w:w="8931" w:type="dxa"/>
            <w:tcBorders>
              <w:bottom w:val="single" w:sz="4" w:space="0" w:color="auto"/>
            </w:tcBorders>
          </w:tcPr>
          <w:p w:rsidR="00EB50E4" w:rsidRDefault="00EB50E4"/>
        </w:tc>
      </w:tr>
      <w:tr w:rsidR="00EB50E4">
        <w:tc>
          <w:tcPr>
            <w:tcW w:w="8931" w:type="dxa"/>
            <w:tcBorders>
              <w:top w:val="single" w:sz="4" w:space="0" w:color="auto"/>
              <w:bottom w:val="single" w:sz="4" w:space="0" w:color="auto"/>
            </w:tcBorders>
            <w:vAlign w:val="center"/>
          </w:tcPr>
          <w:p w:rsidR="002741F7" w:rsidRDefault="000D0CDF">
            <w:r>
              <w:rPr>
                <w:noProof/>
                <w:lang w:val="en-US"/>
              </w:rPr>
              <w:drawing>
                <wp:anchor distT="0" distB="0" distL="114300" distR="114300" simplePos="0" relativeHeight="251662848" behindDoc="0" locked="0" layoutInCell="1" allowOverlap="1" wp14:anchorId="583B203C" wp14:editId="6F50833F">
                  <wp:simplePos x="0" y="0"/>
                  <wp:positionH relativeFrom="column">
                    <wp:posOffset>-67945</wp:posOffset>
                  </wp:positionH>
                  <wp:positionV relativeFrom="paragraph">
                    <wp:posOffset>165100</wp:posOffset>
                  </wp:positionV>
                  <wp:extent cx="5669280" cy="2552065"/>
                  <wp:effectExtent l="0" t="0" r="7620" b="63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697 aangepast.jpg"/>
                          <pic:cNvPicPr/>
                        </pic:nvPicPr>
                        <pic:blipFill rotWithShape="1">
                          <a:blip r:embed="rId13" cstate="print">
                            <a:extLst>
                              <a:ext uri="{28A0092B-C50C-407E-A947-70E740481C1C}">
                                <a14:useLocalDpi xmlns:a14="http://schemas.microsoft.com/office/drawing/2010/main" val="0"/>
                              </a:ext>
                            </a:extLst>
                          </a:blip>
                          <a:srcRect b="21835"/>
                          <a:stretch/>
                        </pic:blipFill>
                        <pic:spPr bwMode="auto">
                          <a:xfrm>
                            <a:off x="0" y="0"/>
                            <a:ext cx="5669280" cy="2552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41F7" w:rsidRDefault="002741F7"/>
          <w:p w:rsidR="002741F7" w:rsidRDefault="002741F7"/>
          <w:p w:rsidR="002741F7" w:rsidRDefault="002741F7"/>
          <w:p w:rsidR="002741F7" w:rsidRDefault="002741F7"/>
          <w:p w:rsidR="002741F7" w:rsidRDefault="002741F7"/>
          <w:p w:rsidR="002741F7" w:rsidRDefault="002741F7"/>
          <w:p w:rsidR="002741F7" w:rsidRDefault="002741F7"/>
          <w:p w:rsidR="002741F7" w:rsidRDefault="002741F7"/>
          <w:p w:rsidR="002741F7" w:rsidRDefault="002741F7"/>
          <w:p w:rsidR="002741F7" w:rsidRDefault="002741F7"/>
          <w:p w:rsidR="002741F7" w:rsidRDefault="002741F7"/>
          <w:p w:rsidR="002741F7" w:rsidRDefault="002741F7"/>
          <w:p w:rsidR="002741F7" w:rsidRDefault="002741F7"/>
          <w:p w:rsidR="002741F7" w:rsidRDefault="00D75A40">
            <w:r>
              <w:rPr>
                <w:noProof/>
                <w:lang w:val="en-US"/>
              </w:rPr>
              <w:drawing>
                <wp:anchor distT="0" distB="0" distL="114300" distR="114300" simplePos="0" relativeHeight="251659776" behindDoc="0" locked="0" layoutInCell="1" allowOverlap="1" wp14:anchorId="3866A164" wp14:editId="544A47A1">
                  <wp:simplePos x="0" y="0"/>
                  <wp:positionH relativeFrom="column">
                    <wp:posOffset>1363980</wp:posOffset>
                  </wp:positionH>
                  <wp:positionV relativeFrom="paragraph">
                    <wp:posOffset>106680</wp:posOffset>
                  </wp:positionV>
                  <wp:extent cx="1367790" cy="910590"/>
                  <wp:effectExtent l="0" t="0" r="381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94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7790" cy="9105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0" layoutInCell="1" allowOverlap="1" wp14:anchorId="40AABE36" wp14:editId="714FE579">
                  <wp:simplePos x="0" y="0"/>
                  <wp:positionH relativeFrom="column">
                    <wp:posOffset>-72390</wp:posOffset>
                  </wp:positionH>
                  <wp:positionV relativeFrom="paragraph">
                    <wp:posOffset>107315</wp:posOffset>
                  </wp:positionV>
                  <wp:extent cx="1365885" cy="908685"/>
                  <wp:effectExtent l="0" t="0" r="5715"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06.jpg"/>
                          <pic:cNvPicPr/>
                        </pic:nvPicPr>
                        <pic:blipFill rotWithShape="1">
                          <a:blip r:embed="rId15" cstate="print">
                            <a:extLst>
                              <a:ext uri="{28A0092B-C50C-407E-A947-70E740481C1C}">
                                <a14:useLocalDpi xmlns:a14="http://schemas.microsoft.com/office/drawing/2010/main" val="0"/>
                              </a:ext>
                            </a:extLst>
                          </a:blip>
                          <a:srcRect b="11248"/>
                          <a:stretch/>
                        </pic:blipFill>
                        <pic:spPr bwMode="auto">
                          <a:xfrm>
                            <a:off x="0" y="0"/>
                            <a:ext cx="1365885" cy="908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800" behindDoc="0" locked="0" layoutInCell="1" allowOverlap="1" wp14:anchorId="21233437" wp14:editId="5E96F320">
                  <wp:simplePos x="0" y="0"/>
                  <wp:positionH relativeFrom="column">
                    <wp:posOffset>2798445</wp:posOffset>
                  </wp:positionH>
                  <wp:positionV relativeFrom="paragraph">
                    <wp:posOffset>106045</wp:posOffset>
                  </wp:positionV>
                  <wp:extent cx="1367790" cy="911225"/>
                  <wp:effectExtent l="0" t="0" r="381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09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7790" cy="91122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824" behindDoc="0" locked="0" layoutInCell="1" allowOverlap="1" wp14:anchorId="5B874E94" wp14:editId="70DE72BC">
                  <wp:simplePos x="0" y="0"/>
                  <wp:positionH relativeFrom="column">
                    <wp:posOffset>4231640</wp:posOffset>
                  </wp:positionH>
                  <wp:positionV relativeFrom="paragraph">
                    <wp:posOffset>100965</wp:posOffset>
                  </wp:positionV>
                  <wp:extent cx="1371600" cy="914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70091_voorb_BVR.jpg"/>
                          <pic:cNvPicPr/>
                        </pic:nvPicPr>
                        <pic:blipFill rotWithShape="1">
                          <a:blip r:embed="rId17" cstate="print">
                            <a:extLst>
                              <a:ext uri="{28A0092B-C50C-407E-A947-70E740481C1C}">
                                <a14:useLocalDpi xmlns:a14="http://schemas.microsoft.com/office/drawing/2010/main" val="0"/>
                              </a:ext>
                            </a:extLst>
                          </a:blip>
                          <a:srcRect b="11084"/>
                          <a:stretch/>
                        </pic:blipFill>
                        <pic:spPr bwMode="auto">
                          <a:xfrm>
                            <a:off x="0" y="0"/>
                            <a:ext cx="1371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41F7" w:rsidRDefault="002741F7"/>
          <w:p w:rsidR="002741F7" w:rsidRDefault="002741F7"/>
          <w:p w:rsidR="002741F7" w:rsidRDefault="002741F7"/>
          <w:p w:rsidR="002741F7" w:rsidRDefault="002741F7"/>
          <w:p w:rsidR="000D0CDF" w:rsidRDefault="000D0CDF" w:rsidP="00D75A40"/>
        </w:tc>
      </w:tr>
      <w:tr w:rsidR="00EB50E4">
        <w:trPr>
          <w:trHeight w:hRule="exact" w:val="57"/>
        </w:trPr>
        <w:tc>
          <w:tcPr>
            <w:tcW w:w="8931" w:type="dxa"/>
            <w:tcBorders>
              <w:top w:val="single" w:sz="4" w:space="0" w:color="auto"/>
            </w:tcBorders>
          </w:tcPr>
          <w:p w:rsidR="00EB50E4" w:rsidRDefault="00EB50E4"/>
        </w:tc>
      </w:tr>
      <w:tr w:rsidR="00EB50E4">
        <w:tc>
          <w:tcPr>
            <w:tcW w:w="8931" w:type="dxa"/>
          </w:tcPr>
          <w:p w:rsidR="005F5FA1" w:rsidRDefault="005F5FA1" w:rsidP="000D0CDF"/>
        </w:tc>
      </w:tr>
    </w:tbl>
    <w:p w:rsidR="00C93FAB" w:rsidRDefault="00C93FAB" w:rsidP="007A3296">
      <w:pPr>
        <w:tabs>
          <w:tab w:val="num" w:pos="720"/>
        </w:tabs>
      </w:pPr>
    </w:p>
    <w:p w:rsidR="00C93FAB" w:rsidRDefault="00C93FAB"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p>
    <w:p w:rsidR="00CA73BB" w:rsidRDefault="00CA73BB" w:rsidP="007A3296">
      <w:pPr>
        <w:tabs>
          <w:tab w:val="num" w:pos="720"/>
        </w:tabs>
      </w:pPr>
      <w:bookmarkStart w:id="0" w:name="_GoBack"/>
      <w:bookmarkEnd w:id="0"/>
    </w:p>
    <w:p w:rsidR="00F31017" w:rsidRDefault="00F31017" w:rsidP="007A3296">
      <w:pPr>
        <w:tabs>
          <w:tab w:val="num" w:pos="720"/>
        </w:tabs>
      </w:pPr>
    </w:p>
    <w:p w:rsidR="00F31017" w:rsidRDefault="00F31017" w:rsidP="007A3296">
      <w:pPr>
        <w:tabs>
          <w:tab w:val="num" w:pos="720"/>
        </w:tabs>
      </w:pPr>
    </w:p>
    <w:p w:rsidR="00F31017" w:rsidRDefault="00F31017" w:rsidP="007A3296">
      <w:pPr>
        <w:tabs>
          <w:tab w:val="num" w:pos="720"/>
        </w:tabs>
      </w:pPr>
    </w:p>
    <w:p w:rsidR="007A3296" w:rsidRPr="00A67B7A" w:rsidRDefault="007A3296" w:rsidP="007A3296">
      <w:pPr>
        <w:tabs>
          <w:tab w:val="num" w:pos="720"/>
        </w:tabs>
        <w:rPr>
          <w:b/>
        </w:rPr>
      </w:pPr>
      <w:r w:rsidRPr="00A67B7A">
        <w:rPr>
          <w:b/>
        </w:rPr>
        <w:t>Colofon</w:t>
      </w:r>
    </w:p>
    <w:p w:rsidR="00E93922" w:rsidRPr="0067218B" w:rsidRDefault="00E93922" w:rsidP="00E93922">
      <w:pPr>
        <w:autoSpaceDE w:val="0"/>
        <w:autoSpaceDN w:val="0"/>
        <w:adjustRightInd w:val="0"/>
        <w:jc w:val="left"/>
        <w:rPr>
          <w:rFonts w:cs="Arial"/>
          <w:szCs w:val="20"/>
        </w:rPr>
      </w:pPr>
      <w:r w:rsidRPr="0067218B">
        <w:rPr>
          <w:rFonts w:cs="Arial"/>
          <w:szCs w:val="20"/>
        </w:rPr>
        <w:t>Secretariaat Benedenscheldebekken</w:t>
      </w:r>
    </w:p>
    <w:p w:rsidR="00E93922" w:rsidRPr="0067218B" w:rsidRDefault="00E93922" w:rsidP="00E93922">
      <w:pPr>
        <w:autoSpaceDE w:val="0"/>
        <w:autoSpaceDN w:val="0"/>
        <w:adjustRightInd w:val="0"/>
        <w:jc w:val="left"/>
        <w:rPr>
          <w:rFonts w:cs="Arial"/>
          <w:szCs w:val="20"/>
        </w:rPr>
      </w:pPr>
      <w:r w:rsidRPr="0067218B">
        <w:rPr>
          <w:rFonts w:cs="Arial"/>
          <w:szCs w:val="20"/>
        </w:rPr>
        <w:t xml:space="preserve">p/a Anna </w:t>
      </w:r>
      <w:proofErr w:type="spellStart"/>
      <w:r w:rsidRPr="0067218B">
        <w:rPr>
          <w:rFonts w:cs="Arial"/>
          <w:szCs w:val="20"/>
        </w:rPr>
        <w:t>Bijnsgebouw</w:t>
      </w:r>
      <w:proofErr w:type="spellEnd"/>
      <w:r w:rsidRPr="0067218B">
        <w:rPr>
          <w:rFonts w:cs="Arial"/>
          <w:szCs w:val="20"/>
        </w:rPr>
        <w:t xml:space="preserve">, Lange </w:t>
      </w:r>
      <w:proofErr w:type="spellStart"/>
      <w:r w:rsidRPr="0067218B">
        <w:rPr>
          <w:rFonts w:cs="Arial"/>
          <w:szCs w:val="20"/>
        </w:rPr>
        <w:t>Kievitstraat</w:t>
      </w:r>
      <w:proofErr w:type="spellEnd"/>
      <w:r w:rsidRPr="0067218B">
        <w:rPr>
          <w:rFonts w:cs="Arial"/>
          <w:szCs w:val="20"/>
        </w:rPr>
        <w:t xml:space="preserve"> 111-113 bus 44, 2018 Antwerpen</w:t>
      </w:r>
    </w:p>
    <w:p w:rsidR="00E93922" w:rsidRPr="007A7BB4" w:rsidRDefault="00E93922" w:rsidP="00E93922">
      <w:pPr>
        <w:autoSpaceDE w:val="0"/>
        <w:autoSpaceDN w:val="0"/>
        <w:adjustRightInd w:val="0"/>
        <w:jc w:val="left"/>
        <w:rPr>
          <w:rFonts w:cs="Arial"/>
          <w:szCs w:val="20"/>
          <w:lang w:val="en-US"/>
        </w:rPr>
      </w:pPr>
      <w:r w:rsidRPr="007A7BB4">
        <w:rPr>
          <w:rFonts w:cs="Arial"/>
          <w:szCs w:val="20"/>
          <w:lang w:val="en-US"/>
        </w:rPr>
        <w:t>T 03 / 224 67 09</w:t>
      </w:r>
    </w:p>
    <w:p w:rsidR="00E93922" w:rsidRPr="007A7BB4" w:rsidRDefault="00E93922" w:rsidP="00E93922">
      <w:pPr>
        <w:autoSpaceDE w:val="0"/>
        <w:autoSpaceDN w:val="0"/>
        <w:adjustRightInd w:val="0"/>
        <w:jc w:val="left"/>
        <w:rPr>
          <w:rFonts w:cs="Arial"/>
          <w:szCs w:val="20"/>
          <w:lang w:val="en-US"/>
        </w:rPr>
      </w:pPr>
      <w:r w:rsidRPr="007A7BB4">
        <w:rPr>
          <w:rFonts w:cs="Arial"/>
          <w:szCs w:val="20"/>
          <w:lang w:val="en-US"/>
        </w:rPr>
        <w:t>F 03 / 224 67 05</w:t>
      </w:r>
    </w:p>
    <w:p w:rsidR="00E93922" w:rsidRPr="007A7BB4" w:rsidRDefault="00E93922" w:rsidP="00E93922">
      <w:pPr>
        <w:autoSpaceDE w:val="0"/>
        <w:autoSpaceDN w:val="0"/>
        <w:adjustRightInd w:val="0"/>
        <w:jc w:val="left"/>
        <w:rPr>
          <w:rFonts w:cs="Arial"/>
          <w:szCs w:val="20"/>
          <w:lang w:val="en-US"/>
        </w:rPr>
      </w:pPr>
      <w:r w:rsidRPr="007A7BB4">
        <w:rPr>
          <w:rFonts w:cs="Arial"/>
          <w:szCs w:val="20"/>
          <w:lang w:val="en-US"/>
        </w:rPr>
        <w:t>Benedenschelde-sec@wenz.be</w:t>
      </w:r>
    </w:p>
    <w:p w:rsidR="002741F7" w:rsidRDefault="00E93922">
      <w:pPr>
        <w:rPr>
          <w:lang w:val="nl-BE"/>
        </w:rPr>
      </w:pPr>
      <w:r w:rsidRPr="0067218B">
        <w:rPr>
          <w:rFonts w:cs="Arial"/>
          <w:szCs w:val="20"/>
        </w:rPr>
        <w:t>www.benedenscheldebekken.be</w:t>
      </w:r>
      <w:r w:rsidRPr="008203C3">
        <w:rPr>
          <w:lang w:val="nl-BE"/>
        </w:rPr>
        <w:t xml:space="preserve"> </w:t>
      </w:r>
      <w:r w:rsidR="007A3296" w:rsidRPr="008203C3">
        <w:rPr>
          <w:lang w:val="nl-BE"/>
        </w:rPr>
        <w:br w:type="page"/>
      </w:r>
    </w:p>
    <w:p w:rsidR="00DB0CCE" w:rsidRDefault="00DB0CCE">
      <w:pPr>
        <w:rPr>
          <w:b/>
          <w:color w:val="808080"/>
          <w:sz w:val="32"/>
          <w:szCs w:val="32"/>
        </w:rPr>
      </w:pPr>
      <w:r w:rsidRPr="00DB0CCE">
        <w:rPr>
          <w:b/>
          <w:color w:val="808080"/>
          <w:sz w:val="32"/>
          <w:szCs w:val="32"/>
        </w:rPr>
        <w:lastRenderedPageBreak/>
        <w:t>Woord Vooraf</w:t>
      </w:r>
    </w:p>
    <w:p w:rsidR="00DB0CCE" w:rsidRDefault="00DB0CCE">
      <w:pPr>
        <w:rPr>
          <w:b/>
          <w:color w:val="808080"/>
          <w:sz w:val="32"/>
          <w:szCs w:val="32"/>
        </w:rPr>
      </w:pPr>
    </w:p>
    <w:p w:rsidR="00286134" w:rsidRDefault="00286134" w:rsidP="00286134">
      <w:pPr>
        <w:spacing w:before="0" w:line="240" w:lineRule="auto"/>
        <w:jc w:val="left"/>
        <w:rPr>
          <w:rFonts w:ascii="Calibri" w:hAnsi="Calibri"/>
          <w:sz w:val="22"/>
          <w:szCs w:val="22"/>
          <w:lang w:val="nl-BE"/>
        </w:rPr>
      </w:pPr>
    </w:p>
    <w:p w:rsidR="009470C6" w:rsidRDefault="009470C6" w:rsidP="00286134">
      <w:pPr>
        <w:spacing w:before="0" w:line="240" w:lineRule="auto"/>
        <w:jc w:val="left"/>
        <w:rPr>
          <w:rFonts w:ascii="Calibri" w:hAnsi="Calibri"/>
          <w:sz w:val="22"/>
          <w:szCs w:val="22"/>
          <w:lang w:val="nl-BE"/>
        </w:rPr>
      </w:pPr>
    </w:p>
    <w:p w:rsidR="009470C6" w:rsidRDefault="009470C6" w:rsidP="00286134">
      <w:pPr>
        <w:spacing w:before="0" w:line="240" w:lineRule="auto"/>
        <w:jc w:val="left"/>
        <w:rPr>
          <w:rFonts w:ascii="Calibri" w:hAnsi="Calibri"/>
          <w:sz w:val="22"/>
          <w:szCs w:val="22"/>
          <w:lang w:val="nl-BE"/>
        </w:rPr>
      </w:pPr>
    </w:p>
    <w:p w:rsidR="009470C6" w:rsidRDefault="009470C6" w:rsidP="00286134">
      <w:pPr>
        <w:spacing w:before="0" w:line="240" w:lineRule="auto"/>
        <w:jc w:val="left"/>
        <w:rPr>
          <w:rFonts w:cs="Arial"/>
          <w:szCs w:val="20"/>
          <w:lang w:val="nl-BE"/>
        </w:rPr>
      </w:pPr>
    </w:p>
    <w:p w:rsidR="00286134" w:rsidRPr="000B1319" w:rsidRDefault="00286134" w:rsidP="00286134">
      <w:pPr>
        <w:spacing w:before="0" w:line="240" w:lineRule="auto"/>
        <w:jc w:val="left"/>
        <w:rPr>
          <w:rFonts w:cs="Arial"/>
          <w:szCs w:val="20"/>
          <w:lang w:val="nl-BE"/>
        </w:rPr>
      </w:pPr>
      <w:r w:rsidRPr="000B1319">
        <w:rPr>
          <w:rFonts w:cs="Arial"/>
          <w:szCs w:val="20"/>
          <w:lang w:val="nl-BE"/>
        </w:rPr>
        <w:t>Beste lezer</w:t>
      </w:r>
    </w:p>
    <w:p w:rsidR="00286134" w:rsidRPr="000B1319" w:rsidRDefault="00286134" w:rsidP="00286134">
      <w:pPr>
        <w:spacing w:before="0" w:line="240" w:lineRule="auto"/>
        <w:jc w:val="left"/>
        <w:rPr>
          <w:rFonts w:cs="Arial"/>
          <w:szCs w:val="20"/>
          <w:lang w:val="nl-BE"/>
        </w:rPr>
      </w:pPr>
    </w:p>
    <w:p w:rsidR="009470C6" w:rsidRDefault="009470C6" w:rsidP="00286134">
      <w:pPr>
        <w:spacing w:before="0" w:line="240" w:lineRule="auto"/>
        <w:jc w:val="left"/>
        <w:rPr>
          <w:rFonts w:cs="Arial"/>
          <w:szCs w:val="20"/>
          <w:lang w:val="nl-BE"/>
        </w:rPr>
      </w:pPr>
    </w:p>
    <w:p w:rsidR="00286134" w:rsidRPr="000B1319" w:rsidRDefault="00286134" w:rsidP="00286134">
      <w:pPr>
        <w:spacing w:before="0" w:line="240" w:lineRule="auto"/>
        <w:jc w:val="left"/>
        <w:rPr>
          <w:rFonts w:cs="Arial"/>
          <w:szCs w:val="20"/>
          <w:lang w:val="nl-BE"/>
        </w:rPr>
      </w:pPr>
      <w:r w:rsidRPr="000B1319">
        <w:rPr>
          <w:rFonts w:cs="Arial"/>
          <w:szCs w:val="20"/>
          <w:lang w:val="nl-BE"/>
        </w:rPr>
        <w:t xml:space="preserve">Met dit rapport informeren we u over de stand van zaken van het integraal waterbeleid in het Benedenscheldebekken. </w:t>
      </w:r>
    </w:p>
    <w:p w:rsidR="00286134" w:rsidRPr="000B1319" w:rsidRDefault="00286134" w:rsidP="00286134">
      <w:pPr>
        <w:spacing w:before="0" w:line="240" w:lineRule="auto"/>
        <w:jc w:val="left"/>
        <w:rPr>
          <w:rFonts w:cs="Arial"/>
          <w:szCs w:val="20"/>
          <w:lang w:val="nl-BE"/>
        </w:rPr>
      </w:pPr>
    </w:p>
    <w:p w:rsidR="00286134" w:rsidRPr="000B1319" w:rsidRDefault="00286134" w:rsidP="00286134">
      <w:pPr>
        <w:spacing w:before="0" w:line="240" w:lineRule="auto"/>
        <w:jc w:val="left"/>
        <w:rPr>
          <w:rFonts w:cs="Arial"/>
          <w:szCs w:val="20"/>
          <w:lang w:val="nl-BE"/>
        </w:rPr>
      </w:pPr>
      <w:r w:rsidRPr="000B1319">
        <w:rPr>
          <w:rFonts w:cs="Arial"/>
          <w:szCs w:val="20"/>
          <w:lang w:val="nl-BE"/>
        </w:rPr>
        <w:t xml:space="preserve">Sinds oktober 2013 is het gewijzigd </w:t>
      </w:r>
      <w:r w:rsidR="00E57042">
        <w:rPr>
          <w:rFonts w:cs="Arial"/>
          <w:szCs w:val="20"/>
          <w:lang w:val="nl-BE"/>
        </w:rPr>
        <w:t xml:space="preserve">decreet </w:t>
      </w:r>
      <w:r w:rsidRPr="000B1319">
        <w:rPr>
          <w:rFonts w:cs="Arial"/>
          <w:szCs w:val="20"/>
          <w:lang w:val="nl-BE"/>
        </w:rPr>
        <w:t>integraal waterbeleid van kracht. De wijzigingen beogen een vereenvoudiging van de planning en organisatie van het integraal waterbeleid. Zo wordt het deelbekkenniveau in het bekkenniveau geïntegreerd waardoor de waterschappen verdwijnen. Om de lokale betrokkenheid te garanderen worden de bekkenbesturen opgesplitst in een algemene bekkenvergadering - waar alle lokale besturen deel van uit maken - en een bekkenbureau. Ook het gebiedsgericht en thematisch overleg zal zorgen voor betrokkenheid op het lokale niveau.  Over deze wijzigingen werden in de loop van 2013 twee infosessies georganiseerd binnen het Benedenscheldebekken.</w:t>
      </w:r>
    </w:p>
    <w:p w:rsidR="00286134" w:rsidRPr="000B1319" w:rsidRDefault="00286134" w:rsidP="00286134">
      <w:pPr>
        <w:spacing w:before="0" w:line="240" w:lineRule="auto"/>
        <w:jc w:val="left"/>
        <w:rPr>
          <w:rFonts w:cs="Arial"/>
          <w:szCs w:val="20"/>
          <w:lang w:val="nl-BE"/>
        </w:rPr>
      </w:pPr>
    </w:p>
    <w:p w:rsidR="00286134" w:rsidRPr="000B1319" w:rsidRDefault="00286134" w:rsidP="00286134">
      <w:pPr>
        <w:spacing w:before="0" w:line="240" w:lineRule="auto"/>
        <w:jc w:val="left"/>
        <w:rPr>
          <w:rFonts w:cs="Arial"/>
          <w:szCs w:val="20"/>
          <w:lang w:val="nl-BE"/>
        </w:rPr>
      </w:pPr>
      <w:r w:rsidRPr="000B1319">
        <w:rPr>
          <w:rFonts w:cs="Arial"/>
          <w:szCs w:val="20"/>
          <w:lang w:val="nl-BE"/>
        </w:rPr>
        <w:t xml:space="preserve">In de speerpuntgebieden werd voor een aantal acties vooruitgang geboekt. In het speerpuntgebied van de Vliet bijvoorbeeld rondde de provincie Vlaams-Brabant de inrichting van de overstromingsgebieden Trappenhoeve en Smidsestraat in Asse en </w:t>
      </w:r>
      <w:proofErr w:type="spellStart"/>
      <w:r w:rsidRPr="000B1319">
        <w:rPr>
          <w:rFonts w:cs="Arial"/>
          <w:szCs w:val="20"/>
          <w:lang w:val="nl-BE"/>
        </w:rPr>
        <w:t>Merchtem</w:t>
      </w:r>
      <w:proofErr w:type="spellEnd"/>
      <w:r w:rsidRPr="000B1319">
        <w:rPr>
          <w:rFonts w:cs="Arial"/>
          <w:szCs w:val="20"/>
          <w:lang w:val="nl-BE"/>
        </w:rPr>
        <w:t xml:space="preserve"> af. VMM bekwam een bouwvergunning voor het overstromingsgebied </w:t>
      </w:r>
      <w:proofErr w:type="spellStart"/>
      <w:r w:rsidRPr="000B1319">
        <w:rPr>
          <w:rFonts w:cs="Arial"/>
          <w:szCs w:val="20"/>
          <w:lang w:val="nl-BE"/>
        </w:rPr>
        <w:t>Robroek</w:t>
      </w:r>
      <w:proofErr w:type="spellEnd"/>
      <w:r w:rsidRPr="000B1319">
        <w:rPr>
          <w:rFonts w:cs="Arial"/>
          <w:szCs w:val="20"/>
          <w:lang w:val="nl-BE"/>
        </w:rPr>
        <w:t xml:space="preserve"> op de Vliet-Grote Molenbeek in </w:t>
      </w:r>
      <w:proofErr w:type="spellStart"/>
      <w:r w:rsidRPr="000B1319">
        <w:rPr>
          <w:rFonts w:cs="Arial"/>
          <w:szCs w:val="20"/>
          <w:lang w:val="nl-BE"/>
        </w:rPr>
        <w:t>Merchtem</w:t>
      </w:r>
      <w:proofErr w:type="spellEnd"/>
      <w:r w:rsidRPr="000B1319">
        <w:rPr>
          <w:rFonts w:cs="Arial"/>
          <w:szCs w:val="20"/>
          <w:lang w:val="nl-BE"/>
        </w:rPr>
        <w:t xml:space="preserve"> en </w:t>
      </w:r>
      <w:proofErr w:type="spellStart"/>
      <w:r w:rsidRPr="000B1319">
        <w:rPr>
          <w:rFonts w:cs="Arial"/>
          <w:szCs w:val="20"/>
          <w:lang w:val="nl-BE"/>
        </w:rPr>
        <w:t>Londerzeel</w:t>
      </w:r>
      <w:proofErr w:type="spellEnd"/>
      <w:r w:rsidRPr="000B1319">
        <w:rPr>
          <w:rFonts w:cs="Arial"/>
          <w:szCs w:val="20"/>
          <w:lang w:val="nl-BE"/>
        </w:rPr>
        <w:t xml:space="preserve">. In het speerpuntgebied Benedenvliet liep vanuit de provincie Antwerpen de grondverwervingsprocedure voor het overstromingsgebied </w:t>
      </w:r>
      <w:proofErr w:type="spellStart"/>
      <w:r w:rsidRPr="000B1319">
        <w:rPr>
          <w:rFonts w:cs="Arial"/>
          <w:szCs w:val="20"/>
          <w:lang w:val="nl-BE"/>
        </w:rPr>
        <w:t>Rijkerooistraat</w:t>
      </w:r>
      <w:proofErr w:type="spellEnd"/>
      <w:r w:rsidRPr="000B1319">
        <w:rPr>
          <w:rFonts w:cs="Arial"/>
          <w:szCs w:val="20"/>
          <w:lang w:val="nl-BE"/>
        </w:rPr>
        <w:t xml:space="preserve"> langs de Grote Struisbeek in </w:t>
      </w:r>
      <w:proofErr w:type="spellStart"/>
      <w:r w:rsidRPr="000B1319">
        <w:rPr>
          <w:rFonts w:cs="Arial"/>
          <w:szCs w:val="20"/>
          <w:lang w:val="nl-BE"/>
        </w:rPr>
        <w:t>Kontich</w:t>
      </w:r>
      <w:proofErr w:type="spellEnd"/>
      <w:r w:rsidRPr="000B1319">
        <w:rPr>
          <w:rFonts w:cs="Arial"/>
          <w:szCs w:val="20"/>
          <w:lang w:val="nl-BE"/>
        </w:rPr>
        <w:t xml:space="preserve">. </w:t>
      </w:r>
    </w:p>
    <w:p w:rsidR="00286134" w:rsidRPr="000B1319" w:rsidRDefault="00286134" w:rsidP="00286134">
      <w:pPr>
        <w:spacing w:before="0" w:line="240" w:lineRule="auto"/>
        <w:jc w:val="left"/>
        <w:rPr>
          <w:rFonts w:cs="Arial"/>
          <w:szCs w:val="20"/>
          <w:lang w:val="nl-BE"/>
        </w:rPr>
      </w:pPr>
    </w:p>
    <w:p w:rsidR="00286134" w:rsidRPr="000B1319" w:rsidRDefault="00286134" w:rsidP="00286134">
      <w:pPr>
        <w:spacing w:before="0" w:line="240" w:lineRule="auto"/>
        <w:jc w:val="left"/>
        <w:rPr>
          <w:rFonts w:cs="Arial"/>
          <w:szCs w:val="20"/>
          <w:lang w:val="nl-BE"/>
        </w:rPr>
      </w:pPr>
      <w:r w:rsidRPr="000B1319">
        <w:rPr>
          <w:rFonts w:cs="Arial"/>
          <w:szCs w:val="20"/>
          <w:lang w:val="nl-BE"/>
        </w:rPr>
        <w:t xml:space="preserve">In dit rapport kunt u zien dat ook voor tal van andere acties voorbereidende stappen werden getroffen, en dat een aantal projecten werden afgerond op het terrein. Wij waarderen deze inspanningen ten zeerste. </w:t>
      </w:r>
    </w:p>
    <w:p w:rsidR="00286134" w:rsidRPr="000B1319" w:rsidRDefault="00286134" w:rsidP="00286134">
      <w:pPr>
        <w:spacing w:before="0" w:line="240" w:lineRule="auto"/>
        <w:jc w:val="left"/>
        <w:rPr>
          <w:rFonts w:cs="Arial"/>
          <w:szCs w:val="20"/>
          <w:lang w:val="nl-BE"/>
        </w:rPr>
      </w:pPr>
    </w:p>
    <w:p w:rsidR="00286134" w:rsidRPr="000B1319" w:rsidRDefault="00286134" w:rsidP="00286134">
      <w:pPr>
        <w:spacing w:before="0" w:line="240" w:lineRule="auto"/>
        <w:jc w:val="left"/>
        <w:rPr>
          <w:rFonts w:cs="Arial"/>
          <w:szCs w:val="20"/>
          <w:lang w:val="nl-BE"/>
        </w:rPr>
      </w:pPr>
      <w:r w:rsidRPr="000B1319">
        <w:rPr>
          <w:rFonts w:cs="Arial"/>
          <w:szCs w:val="20"/>
          <w:lang w:val="nl-BE"/>
        </w:rPr>
        <w:t>Toch ligt er nog veel werk op de plank. Een aantal acties werd nog niet opgestart of kennen een zeer lang voortraject. We dringen hierbij dan ook aan op een spoedige verdere en concrete uitvoering van de acties, minstens in de speerpuntgebieden.</w:t>
      </w:r>
      <w:r w:rsidR="00E57042">
        <w:rPr>
          <w:rFonts w:cs="Arial"/>
          <w:szCs w:val="20"/>
          <w:lang w:val="nl-BE"/>
        </w:rPr>
        <w:t xml:space="preserve"> </w:t>
      </w:r>
      <w:r w:rsidR="00E57042">
        <w:rPr>
          <w:szCs w:val="20"/>
        </w:rPr>
        <w:t xml:space="preserve">Bij de opmaak van tweede generatie stroomgebiedbeheerplannen werd vastgesteld dat ook de vooruitgang van de waterkwaliteit zeer moeizaam verloopt. Naast het uitvoeren van de acties is dus ook het opvolgen en beoordelen van de bereikte resultaten cruciaal. </w:t>
      </w:r>
      <w:r w:rsidRPr="000B1319">
        <w:rPr>
          <w:rFonts w:cs="Arial"/>
          <w:szCs w:val="20"/>
          <w:lang w:val="nl-BE"/>
        </w:rPr>
        <w:t xml:space="preserve"> </w:t>
      </w:r>
    </w:p>
    <w:p w:rsidR="00286134" w:rsidRPr="000B1319" w:rsidRDefault="00286134" w:rsidP="00286134">
      <w:pPr>
        <w:spacing w:before="0" w:line="240" w:lineRule="auto"/>
        <w:jc w:val="left"/>
        <w:rPr>
          <w:rFonts w:cs="Arial"/>
          <w:szCs w:val="20"/>
          <w:lang w:val="nl-BE"/>
        </w:rPr>
      </w:pPr>
    </w:p>
    <w:p w:rsidR="00286134" w:rsidRPr="000B1319" w:rsidRDefault="00286134" w:rsidP="00286134">
      <w:pPr>
        <w:spacing w:before="0" w:line="240" w:lineRule="auto"/>
        <w:jc w:val="left"/>
        <w:rPr>
          <w:rFonts w:cs="Arial"/>
          <w:szCs w:val="20"/>
          <w:lang w:val="nl-BE"/>
        </w:rPr>
      </w:pPr>
      <w:r w:rsidRPr="000B1319">
        <w:rPr>
          <w:rFonts w:cs="Arial"/>
          <w:szCs w:val="20"/>
          <w:lang w:val="nl-BE"/>
        </w:rPr>
        <w:t>2014 wordt ongetwijfeld een druk, maar ook boeiend werkjaar. In 2014 worden de aangepaste bekkenstructuren opgericht. De opmaak van het ontwerp van de bekkenspecifieke delen voor het tweede stroomgebiedbeheerplan krijgt in het voorjaar een prominente plaats binnen de overlegstructuren.  Wij hopen dat de doorstart van de nieuwe structuren en de opmaak van de plannen zullen zorgen voor een verdere en verbeterde integrale werking, en rekenen hiervoor op de medewerking van alle betrokken partners en actoren.</w:t>
      </w:r>
    </w:p>
    <w:p w:rsidR="00286134" w:rsidRPr="000B1319" w:rsidRDefault="00286134" w:rsidP="00286134">
      <w:pPr>
        <w:spacing w:before="0" w:line="240" w:lineRule="auto"/>
        <w:jc w:val="left"/>
        <w:rPr>
          <w:rFonts w:cs="Arial"/>
          <w:szCs w:val="20"/>
          <w:lang w:val="nl-BE"/>
        </w:rPr>
      </w:pPr>
    </w:p>
    <w:p w:rsidR="00286134" w:rsidRDefault="00286134" w:rsidP="00286134">
      <w:pPr>
        <w:spacing w:before="0" w:line="240" w:lineRule="auto"/>
        <w:jc w:val="left"/>
        <w:rPr>
          <w:rFonts w:cs="Arial"/>
          <w:szCs w:val="20"/>
          <w:lang w:val="nl-BE"/>
        </w:rPr>
      </w:pPr>
    </w:p>
    <w:p w:rsidR="009470C6" w:rsidRDefault="009470C6" w:rsidP="00286134">
      <w:pPr>
        <w:spacing w:before="0" w:line="240" w:lineRule="auto"/>
        <w:jc w:val="left"/>
        <w:rPr>
          <w:rFonts w:cs="Arial"/>
          <w:szCs w:val="20"/>
          <w:lang w:val="nl-BE"/>
        </w:rPr>
      </w:pPr>
    </w:p>
    <w:p w:rsidR="009470C6" w:rsidRDefault="009470C6" w:rsidP="00286134">
      <w:pPr>
        <w:spacing w:before="0" w:line="240" w:lineRule="auto"/>
        <w:jc w:val="left"/>
        <w:rPr>
          <w:rFonts w:cs="Arial"/>
          <w:szCs w:val="20"/>
          <w:lang w:val="nl-BE"/>
        </w:rPr>
      </w:pPr>
    </w:p>
    <w:p w:rsidR="009470C6" w:rsidRPr="000B1319" w:rsidRDefault="009470C6" w:rsidP="00286134">
      <w:pPr>
        <w:spacing w:before="0" w:line="240" w:lineRule="auto"/>
        <w:jc w:val="left"/>
        <w:rPr>
          <w:rFonts w:cs="Arial"/>
          <w:szCs w:val="20"/>
          <w:lang w:val="nl-BE"/>
        </w:rPr>
      </w:pPr>
    </w:p>
    <w:p w:rsidR="00286134" w:rsidRPr="000B1319" w:rsidRDefault="00286134" w:rsidP="00286134">
      <w:pPr>
        <w:spacing w:before="0" w:line="240" w:lineRule="auto"/>
        <w:jc w:val="left"/>
        <w:rPr>
          <w:rFonts w:cs="Arial"/>
          <w:szCs w:val="20"/>
          <w:lang w:val="nl-BE"/>
        </w:rPr>
      </w:pPr>
    </w:p>
    <w:p w:rsidR="00286134" w:rsidRPr="000B1319" w:rsidRDefault="00286134" w:rsidP="00286134">
      <w:pPr>
        <w:autoSpaceDE w:val="0"/>
        <w:autoSpaceDN w:val="0"/>
        <w:adjustRightInd w:val="0"/>
        <w:spacing w:before="0" w:line="240" w:lineRule="auto"/>
        <w:jc w:val="left"/>
        <w:rPr>
          <w:rFonts w:cs="Arial"/>
          <w:szCs w:val="20"/>
          <w:lang w:val="nl-BE"/>
        </w:rPr>
      </w:pPr>
      <w:r w:rsidRPr="000B1319">
        <w:rPr>
          <w:rFonts w:cs="Arial"/>
          <w:szCs w:val="20"/>
          <w:lang w:val="nl-BE"/>
        </w:rPr>
        <w:t xml:space="preserve">Jan </w:t>
      </w:r>
      <w:proofErr w:type="spellStart"/>
      <w:r w:rsidRPr="000B1319">
        <w:rPr>
          <w:rFonts w:cs="Arial"/>
          <w:szCs w:val="20"/>
          <w:lang w:val="nl-BE"/>
        </w:rPr>
        <w:t>Briers</w:t>
      </w:r>
      <w:proofErr w:type="spellEnd"/>
      <w:r w:rsidRPr="000B1319">
        <w:rPr>
          <w:rFonts w:cs="Arial"/>
          <w:szCs w:val="20"/>
          <w:lang w:val="nl-BE"/>
        </w:rPr>
        <w:t xml:space="preserve"> </w:t>
      </w:r>
      <w:r w:rsidRPr="000B1319">
        <w:rPr>
          <w:rFonts w:cs="Arial"/>
          <w:szCs w:val="20"/>
          <w:lang w:val="nl-BE"/>
        </w:rPr>
        <w:tab/>
      </w:r>
      <w:r w:rsidRPr="000B1319">
        <w:rPr>
          <w:rFonts w:cs="Arial"/>
          <w:szCs w:val="20"/>
          <w:lang w:val="nl-BE"/>
        </w:rPr>
        <w:tab/>
      </w:r>
      <w:r w:rsidRPr="000B1319">
        <w:rPr>
          <w:rFonts w:cs="Arial"/>
          <w:szCs w:val="20"/>
          <w:lang w:val="nl-BE"/>
        </w:rPr>
        <w:tab/>
      </w:r>
      <w:r w:rsidRPr="000B1319">
        <w:rPr>
          <w:rFonts w:cs="Arial"/>
          <w:szCs w:val="20"/>
          <w:lang w:val="nl-BE"/>
        </w:rPr>
        <w:tab/>
      </w:r>
      <w:r w:rsidRPr="000B1319">
        <w:rPr>
          <w:rFonts w:cs="Arial"/>
          <w:szCs w:val="20"/>
          <w:lang w:val="nl-BE"/>
        </w:rPr>
        <w:tab/>
        <w:t xml:space="preserve">Cathy </w:t>
      </w:r>
      <w:proofErr w:type="spellStart"/>
      <w:r w:rsidRPr="000B1319">
        <w:rPr>
          <w:rFonts w:cs="Arial"/>
          <w:szCs w:val="20"/>
          <w:lang w:val="nl-BE"/>
        </w:rPr>
        <w:t>Berx</w:t>
      </w:r>
      <w:proofErr w:type="spellEnd"/>
    </w:p>
    <w:p w:rsidR="00286134" w:rsidRPr="000B1319" w:rsidRDefault="00286134" w:rsidP="00286134">
      <w:pPr>
        <w:autoSpaceDE w:val="0"/>
        <w:autoSpaceDN w:val="0"/>
        <w:adjustRightInd w:val="0"/>
        <w:spacing w:before="0" w:line="240" w:lineRule="auto"/>
        <w:jc w:val="left"/>
        <w:rPr>
          <w:rFonts w:cs="Arial"/>
          <w:szCs w:val="20"/>
          <w:lang w:val="nl-BE"/>
        </w:rPr>
      </w:pPr>
      <w:r w:rsidRPr="000B1319">
        <w:rPr>
          <w:rFonts w:cs="Arial"/>
          <w:szCs w:val="20"/>
          <w:lang w:val="nl-BE"/>
        </w:rPr>
        <w:t xml:space="preserve">Gouverneur van Oost-Vlaanderen </w:t>
      </w:r>
      <w:r w:rsidRPr="000B1319">
        <w:rPr>
          <w:rFonts w:cs="Arial"/>
          <w:szCs w:val="20"/>
          <w:lang w:val="nl-BE"/>
        </w:rPr>
        <w:tab/>
      </w:r>
      <w:r w:rsidRPr="000B1319">
        <w:rPr>
          <w:rFonts w:cs="Arial"/>
          <w:szCs w:val="20"/>
          <w:lang w:val="nl-BE"/>
        </w:rPr>
        <w:tab/>
        <w:t>Gouverneur van Antwerpen</w:t>
      </w:r>
    </w:p>
    <w:p w:rsidR="00286134" w:rsidRPr="000B1319" w:rsidRDefault="00286134" w:rsidP="00286134">
      <w:pPr>
        <w:autoSpaceDE w:val="0"/>
        <w:autoSpaceDN w:val="0"/>
        <w:adjustRightInd w:val="0"/>
        <w:spacing w:before="0" w:line="240" w:lineRule="auto"/>
        <w:jc w:val="left"/>
        <w:rPr>
          <w:rFonts w:cs="Arial"/>
          <w:szCs w:val="20"/>
          <w:lang w:val="nl-BE"/>
        </w:rPr>
      </w:pPr>
      <w:r w:rsidRPr="000B1319">
        <w:rPr>
          <w:rFonts w:cs="Arial"/>
          <w:szCs w:val="20"/>
          <w:lang w:val="nl-BE"/>
        </w:rPr>
        <w:t xml:space="preserve">Covoorzitter van het bekkenbestuur </w:t>
      </w:r>
      <w:r w:rsidRPr="000B1319">
        <w:rPr>
          <w:rFonts w:cs="Arial"/>
          <w:szCs w:val="20"/>
          <w:lang w:val="nl-BE"/>
        </w:rPr>
        <w:tab/>
      </w:r>
      <w:r w:rsidRPr="000B1319">
        <w:rPr>
          <w:rFonts w:cs="Arial"/>
          <w:szCs w:val="20"/>
          <w:lang w:val="nl-BE"/>
        </w:rPr>
        <w:tab/>
        <w:t>Covoorzitter van het bekkenbestuur</w:t>
      </w:r>
    </w:p>
    <w:p w:rsidR="00286134" w:rsidRPr="000B1319" w:rsidRDefault="00286134" w:rsidP="00286134">
      <w:pPr>
        <w:spacing w:before="0" w:line="240" w:lineRule="auto"/>
        <w:jc w:val="left"/>
        <w:rPr>
          <w:rFonts w:cs="Arial"/>
          <w:szCs w:val="20"/>
          <w:lang w:val="nl-BE"/>
        </w:rPr>
      </w:pPr>
      <w:r w:rsidRPr="000B1319">
        <w:rPr>
          <w:rFonts w:cs="Arial"/>
          <w:szCs w:val="20"/>
          <w:lang w:val="nl-BE"/>
        </w:rPr>
        <w:t xml:space="preserve">van het Benedenscheldebekken </w:t>
      </w:r>
      <w:r w:rsidRPr="000B1319">
        <w:rPr>
          <w:rFonts w:cs="Arial"/>
          <w:szCs w:val="20"/>
          <w:lang w:val="nl-BE"/>
        </w:rPr>
        <w:tab/>
      </w:r>
      <w:r w:rsidRPr="000B1319">
        <w:rPr>
          <w:rFonts w:cs="Arial"/>
          <w:szCs w:val="20"/>
          <w:lang w:val="nl-BE"/>
        </w:rPr>
        <w:tab/>
        <w:t>van het Benedenscheldebekken</w:t>
      </w:r>
    </w:p>
    <w:p w:rsidR="00675F4E" w:rsidRPr="000B1319" w:rsidRDefault="00675F4E" w:rsidP="005577D3">
      <w:pPr>
        <w:rPr>
          <w:rFonts w:cs="Arial"/>
          <w:szCs w:val="20"/>
        </w:rPr>
      </w:pPr>
      <w:r w:rsidRPr="000B1319">
        <w:rPr>
          <w:rFonts w:cs="Arial"/>
          <w:szCs w:val="20"/>
        </w:rPr>
        <w:lastRenderedPageBreak/>
        <w:tab/>
        <w:t xml:space="preserve"> </w:t>
      </w:r>
    </w:p>
    <w:p w:rsidR="00EB50E4" w:rsidRDefault="00DB0CCE" w:rsidP="00675F4E">
      <w:pPr>
        <w:pStyle w:val="Kop1"/>
        <w:numPr>
          <w:ilvl w:val="0"/>
          <w:numId w:val="0"/>
        </w:numPr>
      </w:pPr>
      <w:r w:rsidRPr="00675F4E">
        <w:rPr>
          <w:b w:val="0"/>
          <w:color w:val="auto"/>
          <w:kern w:val="0"/>
          <w:sz w:val="20"/>
          <w:szCs w:val="24"/>
        </w:rPr>
        <w:br w:type="page"/>
      </w:r>
      <w:bookmarkStart w:id="1" w:name="_Toc369516955"/>
      <w:bookmarkStart w:id="2" w:name="_Toc369517006"/>
      <w:bookmarkStart w:id="3" w:name="_Toc369517053"/>
      <w:bookmarkStart w:id="4" w:name="_Toc389484634"/>
      <w:r w:rsidR="007A3296" w:rsidRPr="0088713B">
        <w:lastRenderedPageBreak/>
        <w:t>Inhoud</w:t>
      </w:r>
      <w:bookmarkEnd w:id="1"/>
      <w:bookmarkEnd w:id="2"/>
      <w:bookmarkEnd w:id="3"/>
      <w:bookmarkEnd w:id="4"/>
    </w:p>
    <w:p w:rsidR="004D62EA" w:rsidRDefault="004D62EA"/>
    <w:p w:rsidR="008203C3" w:rsidRDefault="008203C3" w:rsidP="008203C3">
      <w:pPr>
        <w:pStyle w:val="Kop1"/>
        <w:numPr>
          <w:ilvl w:val="0"/>
          <w:numId w:val="0"/>
        </w:numPr>
        <w:ind w:left="432"/>
      </w:pPr>
      <w:bookmarkStart w:id="5" w:name="_Toc518382055"/>
    </w:p>
    <w:p w:rsidR="00C8757D" w:rsidRDefault="007E230B">
      <w:pPr>
        <w:pStyle w:val="Inhopg1"/>
        <w:rPr>
          <w:rFonts w:asciiTheme="minorHAnsi" w:eastAsiaTheme="minorEastAsia" w:hAnsiTheme="minorHAnsi" w:cstheme="minorBidi"/>
          <w:b w:val="0"/>
          <w:noProof/>
          <w:color w:val="auto"/>
          <w:sz w:val="22"/>
          <w:szCs w:val="22"/>
          <w:lang w:val="en-US"/>
        </w:rPr>
      </w:pPr>
      <w:r>
        <w:rPr>
          <w:b w:val="0"/>
          <w:bCs/>
        </w:rPr>
        <w:fldChar w:fldCharType="begin"/>
      </w:r>
      <w:r>
        <w:rPr>
          <w:b w:val="0"/>
          <w:bCs/>
        </w:rPr>
        <w:instrText xml:space="preserve"> TOC \o "1-3" \h \z \u </w:instrText>
      </w:r>
      <w:r>
        <w:rPr>
          <w:b w:val="0"/>
          <w:bCs/>
        </w:rPr>
        <w:fldChar w:fldCharType="separate"/>
      </w:r>
      <w:hyperlink w:anchor="_Toc389484634" w:history="1">
        <w:r w:rsidR="00C8757D" w:rsidRPr="0053533A">
          <w:rPr>
            <w:rStyle w:val="Hyperlink"/>
            <w:noProof/>
          </w:rPr>
          <w:t>Inhoud</w:t>
        </w:r>
        <w:r w:rsidR="00C8757D">
          <w:rPr>
            <w:noProof/>
            <w:webHidden/>
          </w:rPr>
          <w:tab/>
        </w:r>
        <w:r w:rsidR="00C8757D">
          <w:rPr>
            <w:noProof/>
            <w:webHidden/>
          </w:rPr>
          <w:fldChar w:fldCharType="begin"/>
        </w:r>
        <w:r w:rsidR="00C8757D">
          <w:rPr>
            <w:noProof/>
            <w:webHidden/>
          </w:rPr>
          <w:instrText xml:space="preserve"> PAGEREF _Toc389484634 \h </w:instrText>
        </w:r>
        <w:r w:rsidR="00C8757D">
          <w:rPr>
            <w:noProof/>
            <w:webHidden/>
          </w:rPr>
        </w:r>
        <w:r w:rsidR="00C8757D">
          <w:rPr>
            <w:noProof/>
            <w:webHidden/>
          </w:rPr>
          <w:fldChar w:fldCharType="separate"/>
        </w:r>
        <w:r w:rsidR="00D75A40">
          <w:rPr>
            <w:noProof/>
            <w:webHidden/>
          </w:rPr>
          <w:t>5</w:t>
        </w:r>
        <w:r w:rsidR="00C8757D">
          <w:rPr>
            <w:noProof/>
            <w:webHidden/>
          </w:rPr>
          <w:fldChar w:fldCharType="end"/>
        </w:r>
      </w:hyperlink>
    </w:p>
    <w:p w:rsidR="00C8757D" w:rsidRDefault="00B870DF">
      <w:pPr>
        <w:pStyle w:val="Inhopg1"/>
        <w:rPr>
          <w:rFonts w:asciiTheme="minorHAnsi" w:eastAsiaTheme="minorEastAsia" w:hAnsiTheme="minorHAnsi" w:cstheme="minorBidi"/>
          <w:b w:val="0"/>
          <w:noProof/>
          <w:color w:val="auto"/>
          <w:sz w:val="22"/>
          <w:szCs w:val="22"/>
          <w:lang w:val="en-US"/>
        </w:rPr>
      </w:pPr>
      <w:hyperlink w:anchor="_Toc389484635" w:history="1">
        <w:r w:rsidR="00C8757D" w:rsidRPr="0053533A">
          <w:rPr>
            <w:rStyle w:val="Hyperlink"/>
            <w:noProof/>
          </w:rPr>
          <w:t>1</w:t>
        </w:r>
        <w:r w:rsidR="00C8757D">
          <w:rPr>
            <w:rFonts w:asciiTheme="minorHAnsi" w:eastAsiaTheme="minorEastAsia" w:hAnsiTheme="minorHAnsi" w:cstheme="minorBidi"/>
            <w:b w:val="0"/>
            <w:noProof/>
            <w:color w:val="auto"/>
            <w:sz w:val="22"/>
            <w:szCs w:val="22"/>
            <w:lang w:val="en-US"/>
          </w:rPr>
          <w:tab/>
        </w:r>
        <w:r w:rsidR="00C8757D" w:rsidRPr="0053533A">
          <w:rPr>
            <w:rStyle w:val="Hyperlink"/>
            <w:noProof/>
          </w:rPr>
          <w:t>Inleiding</w:t>
        </w:r>
        <w:r w:rsidR="00C8757D">
          <w:rPr>
            <w:noProof/>
            <w:webHidden/>
          </w:rPr>
          <w:tab/>
        </w:r>
        <w:r w:rsidR="00C8757D">
          <w:rPr>
            <w:noProof/>
            <w:webHidden/>
          </w:rPr>
          <w:fldChar w:fldCharType="begin"/>
        </w:r>
        <w:r w:rsidR="00C8757D">
          <w:rPr>
            <w:noProof/>
            <w:webHidden/>
          </w:rPr>
          <w:instrText xml:space="preserve"> PAGEREF _Toc389484635 \h </w:instrText>
        </w:r>
        <w:r w:rsidR="00C8757D">
          <w:rPr>
            <w:noProof/>
            <w:webHidden/>
          </w:rPr>
        </w:r>
        <w:r w:rsidR="00C8757D">
          <w:rPr>
            <w:noProof/>
            <w:webHidden/>
          </w:rPr>
          <w:fldChar w:fldCharType="separate"/>
        </w:r>
        <w:r w:rsidR="00D75A40">
          <w:rPr>
            <w:noProof/>
            <w:webHidden/>
          </w:rPr>
          <w:t>6</w:t>
        </w:r>
        <w:r w:rsidR="00C8757D">
          <w:rPr>
            <w:noProof/>
            <w:webHidden/>
          </w:rPr>
          <w:fldChar w:fldCharType="end"/>
        </w:r>
      </w:hyperlink>
    </w:p>
    <w:p w:rsidR="00C8757D" w:rsidRDefault="00B870DF">
      <w:pPr>
        <w:pStyle w:val="Inhopg1"/>
        <w:rPr>
          <w:rFonts w:asciiTheme="minorHAnsi" w:eastAsiaTheme="minorEastAsia" w:hAnsiTheme="minorHAnsi" w:cstheme="minorBidi"/>
          <w:b w:val="0"/>
          <w:noProof/>
          <w:color w:val="auto"/>
          <w:sz w:val="22"/>
          <w:szCs w:val="22"/>
          <w:lang w:val="en-US"/>
        </w:rPr>
      </w:pPr>
      <w:hyperlink w:anchor="_Toc389484636" w:history="1">
        <w:r w:rsidR="00C8757D" w:rsidRPr="0053533A">
          <w:rPr>
            <w:rStyle w:val="Hyperlink"/>
            <w:noProof/>
          </w:rPr>
          <w:t>2</w:t>
        </w:r>
        <w:r w:rsidR="00C8757D">
          <w:rPr>
            <w:rFonts w:asciiTheme="minorHAnsi" w:eastAsiaTheme="minorEastAsia" w:hAnsiTheme="minorHAnsi" w:cstheme="minorBidi"/>
            <w:b w:val="0"/>
            <w:noProof/>
            <w:color w:val="auto"/>
            <w:sz w:val="22"/>
            <w:szCs w:val="22"/>
            <w:lang w:val="en-US"/>
          </w:rPr>
          <w:tab/>
        </w:r>
        <w:r w:rsidR="00C8757D" w:rsidRPr="0053533A">
          <w:rPr>
            <w:rStyle w:val="Hyperlink"/>
            <w:noProof/>
          </w:rPr>
          <w:t>Uitvoering van het bekkenbeheerplan en de deelbekkenbeheerplannen</w:t>
        </w:r>
        <w:r w:rsidR="00C8757D">
          <w:rPr>
            <w:noProof/>
            <w:webHidden/>
          </w:rPr>
          <w:tab/>
        </w:r>
        <w:r w:rsidR="00C8757D">
          <w:rPr>
            <w:noProof/>
            <w:webHidden/>
          </w:rPr>
          <w:fldChar w:fldCharType="begin"/>
        </w:r>
        <w:r w:rsidR="00C8757D">
          <w:rPr>
            <w:noProof/>
            <w:webHidden/>
          </w:rPr>
          <w:instrText xml:space="preserve"> PAGEREF _Toc389484636 \h </w:instrText>
        </w:r>
        <w:r w:rsidR="00C8757D">
          <w:rPr>
            <w:noProof/>
            <w:webHidden/>
          </w:rPr>
        </w:r>
        <w:r w:rsidR="00C8757D">
          <w:rPr>
            <w:noProof/>
            <w:webHidden/>
          </w:rPr>
          <w:fldChar w:fldCharType="separate"/>
        </w:r>
        <w:r w:rsidR="00D75A40">
          <w:rPr>
            <w:noProof/>
            <w:webHidden/>
          </w:rPr>
          <w:t>7</w:t>
        </w:r>
        <w:r w:rsidR="00C8757D">
          <w:rPr>
            <w:noProof/>
            <w:webHidden/>
          </w:rPr>
          <w:fldChar w:fldCharType="end"/>
        </w:r>
      </w:hyperlink>
    </w:p>
    <w:p w:rsidR="00C8757D" w:rsidRDefault="00B870DF">
      <w:pPr>
        <w:pStyle w:val="Inhopg2"/>
        <w:rPr>
          <w:rFonts w:asciiTheme="minorHAnsi" w:eastAsiaTheme="minorEastAsia" w:hAnsiTheme="minorHAnsi" w:cstheme="minorBidi"/>
          <w:b w:val="0"/>
          <w:noProof/>
          <w:sz w:val="22"/>
          <w:szCs w:val="22"/>
          <w:lang w:val="en-US"/>
        </w:rPr>
      </w:pPr>
      <w:hyperlink w:anchor="_Toc389484637" w:history="1">
        <w:r w:rsidR="00C8757D" w:rsidRPr="0053533A">
          <w:rPr>
            <w:rStyle w:val="Hyperlink"/>
            <w:noProof/>
          </w:rPr>
          <w:t>2.1</w:t>
        </w:r>
        <w:r w:rsidR="00C8757D">
          <w:rPr>
            <w:rFonts w:asciiTheme="minorHAnsi" w:eastAsiaTheme="minorEastAsia" w:hAnsiTheme="minorHAnsi" w:cstheme="minorBidi"/>
            <w:b w:val="0"/>
            <w:noProof/>
            <w:sz w:val="22"/>
            <w:szCs w:val="22"/>
            <w:lang w:val="en-US"/>
          </w:rPr>
          <w:tab/>
        </w:r>
        <w:r w:rsidR="00C8757D" w:rsidRPr="0053533A">
          <w:rPr>
            <w:rStyle w:val="Hyperlink"/>
            <w:noProof/>
          </w:rPr>
          <w:t>Rapportering 2013</w:t>
        </w:r>
        <w:r w:rsidR="00C8757D">
          <w:rPr>
            <w:noProof/>
            <w:webHidden/>
          </w:rPr>
          <w:tab/>
        </w:r>
        <w:r w:rsidR="00C8757D">
          <w:rPr>
            <w:noProof/>
            <w:webHidden/>
          </w:rPr>
          <w:fldChar w:fldCharType="begin"/>
        </w:r>
        <w:r w:rsidR="00C8757D">
          <w:rPr>
            <w:noProof/>
            <w:webHidden/>
          </w:rPr>
          <w:instrText xml:space="preserve"> PAGEREF _Toc389484637 \h </w:instrText>
        </w:r>
        <w:r w:rsidR="00C8757D">
          <w:rPr>
            <w:noProof/>
            <w:webHidden/>
          </w:rPr>
        </w:r>
        <w:r w:rsidR="00C8757D">
          <w:rPr>
            <w:noProof/>
            <w:webHidden/>
          </w:rPr>
          <w:fldChar w:fldCharType="separate"/>
        </w:r>
        <w:r w:rsidR="00D75A40">
          <w:rPr>
            <w:noProof/>
            <w:webHidden/>
          </w:rPr>
          <w:t>7</w:t>
        </w:r>
        <w:r w:rsidR="00C8757D">
          <w:rPr>
            <w:noProof/>
            <w:webHidden/>
          </w:rPr>
          <w:fldChar w:fldCharType="end"/>
        </w:r>
      </w:hyperlink>
    </w:p>
    <w:p w:rsidR="00C8757D" w:rsidRDefault="00B870DF">
      <w:pPr>
        <w:pStyle w:val="Inhopg3"/>
        <w:rPr>
          <w:rFonts w:asciiTheme="minorHAnsi" w:eastAsiaTheme="minorEastAsia" w:hAnsiTheme="minorHAnsi" w:cstheme="minorBidi"/>
          <w:noProof/>
          <w:sz w:val="22"/>
          <w:szCs w:val="22"/>
          <w:lang w:val="en-US"/>
        </w:rPr>
      </w:pPr>
      <w:hyperlink w:anchor="_Toc389484638" w:history="1">
        <w:r w:rsidR="00C8757D" w:rsidRPr="0053533A">
          <w:rPr>
            <w:rStyle w:val="Hyperlink"/>
            <w:noProof/>
          </w:rPr>
          <w:t>2.1.1</w:t>
        </w:r>
        <w:r w:rsidR="00C8757D">
          <w:rPr>
            <w:rFonts w:asciiTheme="minorHAnsi" w:eastAsiaTheme="minorEastAsia" w:hAnsiTheme="minorHAnsi" w:cstheme="minorBidi"/>
            <w:noProof/>
            <w:sz w:val="22"/>
            <w:szCs w:val="22"/>
            <w:lang w:val="en-US"/>
          </w:rPr>
          <w:tab/>
        </w:r>
        <w:r w:rsidR="00C8757D" w:rsidRPr="0053533A">
          <w:rPr>
            <w:rStyle w:val="Hyperlink"/>
            <w:noProof/>
          </w:rPr>
          <w:t>Acties</w:t>
        </w:r>
        <w:r w:rsidR="00C8757D">
          <w:rPr>
            <w:noProof/>
            <w:webHidden/>
          </w:rPr>
          <w:tab/>
        </w:r>
        <w:r w:rsidR="00C8757D">
          <w:rPr>
            <w:noProof/>
            <w:webHidden/>
          </w:rPr>
          <w:fldChar w:fldCharType="begin"/>
        </w:r>
        <w:r w:rsidR="00C8757D">
          <w:rPr>
            <w:noProof/>
            <w:webHidden/>
          </w:rPr>
          <w:instrText xml:space="preserve"> PAGEREF _Toc389484638 \h </w:instrText>
        </w:r>
        <w:r w:rsidR="00C8757D">
          <w:rPr>
            <w:noProof/>
            <w:webHidden/>
          </w:rPr>
        </w:r>
        <w:r w:rsidR="00C8757D">
          <w:rPr>
            <w:noProof/>
            <w:webHidden/>
          </w:rPr>
          <w:fldChar w:fldCharType="separate"/>
        </w:r>
        <w:r w:rsidR="00D75A40">
          <w:rPr>
            <w:noProof/>
            <w:webHidden/>
          </w:rPr>
          <w:t>7</w:t>
        </w:r>
        <w:r w:rsidR="00C8757D">
          <w:rPr>
            <w:noProof/>
            <w:webHidden/>
          </w:rPr>
          <w:fldChar w:fldCharType="end"/>
        </w:r>
      </w:hyperlink>
    </w:p>
    <w:p w:rsidR="00C8757D" w:rsidRDefault="00B870DF">
      <w:pPr>
        <w:pStyle w:val="Inhopg3"/>
        <w:rPr>
          <w:rFonts w:asciiTheme="minorHAnsi" w:eastAsiaTheme="minorEastAsia" w:hAnsiTheme="minorHAnsi" w:cstheme="minorBidi"/>
          <w:noProof/>
          <w:sz w:val="22"/>
          <w:szCs w:val="22"/>
          <w:lang w:val="en-US"/>
        </w:rPr>
      </w:pPr>
      <w:hyperlink w:anchor="_Toc389484639" w:history="1">
        <w:r w:rsidR="00C8757D" w:rsidRPr="0053533A">
          <w:rPr>
            <w:rStyle w:val="Hyperlink"/>
            <w:noProof/>
          </w:rPr>
          <w:t>2.1.2</w:t>
        </w:r>
        <w:r w:rsidR="00C8757D">
          <w:rPr>
            <w:rFonts w:asciiTheme="minorHAnsi" w:eastAsiaTheme="minorEastAsia" w:hAnsiTheme="minorHAnsi" w:cstheme="minorBidi"/>
            <w:noProof/>
            <w:sz w:val="22"/>
            <w:szCs w:val="22"/>
            <w:lang w:val="en-US"/>
          </w:rPr>
          <w:tab/>
        </w:r>
        <w:r w:rsidR="00C8757D" w:rsidRPr="0053533A">
          <w:rPr>
            <w:rStyle w:val="Hyperlink"/>
            <w:noProof/>
          </w:rPr>
          <w:t>Speerpuntgebieden</w:t>
        </w:r>
        <w:r w:rsidR="00C8757D">
          <w:rPr>
            <w:noProof/>
            <w:webHidden/>
          </w:rPr>
          <w:tab/>
        </w:r>
        <w:r w:rsidR="00C8757D">
          <w:rPr>
            <w:noProof/>
            <w:webHidden/>
          </w:rPr>
          <w:fldChar w:fldCharType="begin"/>
        </w:r>
        <w:r w:rsidR="00C8757D">
          <w:rPr>
            <w:noProof/>
            <w:webHidden/>
          </w:rPr>
          <w:instrText xml:space="preserve"> PAGEREF _Toc389484639 \h </w:instrText>
        </w:r>
        <w:r w:rsidR="00C8757D">
          <w:rPr>
            <w:noProof/>
            <w:webHidden/>
          </w:rPr>
        </w:r>
        <w:r w:rsidR="00C8757D">
          <w:rPr>
            <w:noProof/>
            <w:webHidden/>
          </w:rPr>
          <w:fldChar w:fldCharType="separate"/>
        </w:r>
        <w:r w:rsidR="00D75A40">
          <w:rPr>
            <w:noProof/>
            <w:webHidden/>
          </w:rPr>
          <w:t>18</w:t>
        </w:r>
        <w:r w:rsidR="00C8757D">
          <w:rPr>
            <w:noProof/>
            <w:webHidden/>
          </w:rPr>
          <w:fldChar w:fldCharType="end"/>
        </w:r>
      </w:hyperlink>
    </w:p>
    <w:p w:rsidR="00C8757D" w:rsidRDefault="00B870DF">
      <w:pPr>
        <w:pStyle w:val="Inhopg2"/>
        <w:rPr>
          <w:rFonts w:asciiTheme="minorHAnsi" w:eastAsiaTheme="minorEastAsia" w:hAnsiTheme="minorHAnsi" w:cstheme="minorBidi"/>
          <w:b w:val="0"/>
          <w:noProof/>
          <w:sz w:val="22"/>
          <w:szCs w:val="22"/>
          <w:lang w:val="en-US"/>
        </w:rPr>
      </w:pPr>
      <w:hyperlink w:anchor="_Toc389484640" w:history="1">
        <w:r w:rsidR="00C8757D" w:rsidRPr="0053533A">
          <w:rPr>
            <w:rStyle w:val="Hyperlink"/>
            <w:noProof/>
          </w:rPr>
          <w:t>2.2</w:t>
        </w:r>
        <w:r w:rsidR="00C8757D">
          <w:rPr>
            <w:rFonts w:asciiTheme="minorHAnsi" w:eastAsiaTheme="minorEastAsia" w:hAnsiTheme="minorHAnsi" w:cstheme="minorBidi"/>
            <w:b w:val="0"/>
            <w:noProof/>
            <w:sz w:val="22"/>
            <w:szCs w:val="22"/>
            <w:lang w:val="en-US"/>
          </w:rPr>
          <w:tab/>
        </w:r>
        <w:r w:rsidR="00C8757D" w:rsidRPr="0053533A">
          <w:rPr>
            <w:rStyle w:val="Hyperlink"/>
            <w:noProof/>
          </w:rPr>
          <w:t>Aanpassing, schrapping of toevoeging van acties</w:t>
        </w:r>
        <w:r w:rsidR="00C8757D">
          <w:rPr>
            <w:noProof/>
            <w:webHidden/>
          </w:rPr>
          <w:tab/>
        </w:r>
        <w:r w:rsidR="00C8757D">
          <w:rPr>
            <w:noProof/>
            <w:webHidden/>
          </w:rPr>
          <w:fldChar w:fldCharType="begin"/>
        </w:r>
        <w:r w:rsidR="00C8757D">
          <w:rPr>
            <w:noProof/>
            <w:webHidden/>
          </w:rPr>
          <w:instrText xml:space="preserve"> PAGEREF _Toc389484640 \h </w:instrText>
        </w:r>
        <w:r w:rsidR="00C8757D">
          <w:rPr>
            <w:noProof/>
            <w:webHidden/>
          </w:rPr>
        </w:r>
        <w:r w:rsidR="00C8757D">
          <w:rPr>
            <w:noProof/>
            <w:webHidden/>
          </w:rPr>
          <w:fldChar w:fldCharType="separate"/>
        </w:r>
        <w:r w:rsidR="00D75A40">
          <w:rPr>
            <w:noProof/>
            <w:webHidden/>
          </w:rPr>
          <w:t>18</w:t>
        </w:r>
        <w:r w:rsidR="00C8757D">
          <w:rPr>
            <w:noProof/>
            <w:webHidden/>
          </w:rPr>
          <w:fldChar w:fldCharType="end"/>
        </w:r>
      </w:hyperlink>
    </w:p>
    <w:p w:rsidR="00C8757D" w:rsidRDefault="00B870DF">
      <w:pPr>
        <w:pStyle w:val="Inhopg3"/>
        <w:rPr>
          <w:rFonts w:asciiTheme="minorHAnsi" w:eastAsiaTheme="minorEastAsia" w:hAnsiTheme="minorHAnsi" w:cstheme="minorBidi"/>
          <w:noProof/>
          <w:sz w:val="22"/>
          <w:szCs w:val="22"/>
          <w:lang w:val="en-US"/>
        </w:rPr>
      </w:pPr>
      <w:hyperlink w:anchor="_Toc389484641" w:history="1">
        <w:r w:rsidR="00C8757D" w:rsidRPr="0053533A">
          <w:rPr>
            <w:rStyle w:val="Hyperlink"/>
            <w:noProof/>
          </w:rPr>
          <w:t>2.2.1</w:t>
        </w:r>
        <w:r w:rsidR="00C8757D">
          <w:rPr>
            <w:rFonts w:asciiTheme="minorHAnsi" w:eastAsiaTheme="minorEastAsia" w:hAnsiTheme="minorHAnsi" w:cstheme="minorBidi"/>
            <w:noProof/>
            <w:sz w:val="22"/>
            <w:szCs w:val="22"/>
            <w:lang w:val="en-US"/>
          </w:rPr>
          <w:tab/>
        </w:r>
        <w:r w:rsidR="00C8757D" w:rsidRPr="0053533A">
          <w:rPr>
            <w:rStyle w:val="Hyperlink"/>
            <w:noProof/>
          </w:rPr>
          <w:t>Toevoegen van een actie</w:t>
        </w:r>
        <w:r w:rsidR="00C8757D">
          <w:rPr>
            <w:noProof/>
            <w:webHidden/>
          </w:rPr>
          <w:tab/>
        </w:r>
        <w:r w:rsidR="00C8757D">
          <w:rPr>
            <w:noProof/>
            <w:webHidden/>
          </w:rPr>
          <w:fldChar w:fldCharType="begin"/>
        </w:r>
        <w:r w:rsidR="00C8757D">
          <w:rPr>
            <w:noProof/>
            <w:webHidden/>
          </w:rPr>
          <w:instrText xml:space="preserve"> PAGEREF _Toc389484641 \h </w:instrText>
        </w:r>
        <w:r w:rsidR="00C8757D">
          <w:rPr>
            <w:noProof/>
            <w:webHidden/>
          </w:rPr>
        </w:r>
        <w:r w:rsidR="00C8757D">
          <w:rPr>
            <w:noProof/>
            <w:webHidden/>
          </w:rPr>
          <w:fldChar w:fldCharType="separate"/>
        </w:r>
        <w:r w:rsidR="00D75A40">
          <w:rPr>
            <w:noProof/>
            <w:webHidden/>
          </w:rPr>
          <w:t>18</w:t>
        </w:r>
        <w:r w:rsidR="00C8757D">
          <w:rPr>
            <w:noProof/>
            <w:webHidden/>
          </w:rPr>
          <w:fldChar w:fldCharType="end"/>
        </w:r>
      </w:hyperlink>
    </w:p>
    <w:p w:rsidR="00C8757D" w:rsidRDefault="00B870DF">
      <w:pPr>
        <w:pStyle w:val="Inhopg2"/>
        <w:rPr>
          <w:rFonts w:asciiTheme="minorHAnsi" w:eastAsiaTheme="minorEastAsia" w:hAnsiTheme="minorHAnsi" w:cstheme="minorBidi"/>
          <w:b w:val="0"/>
          <w:noProof/>
          <w:sz w:val="22"/>
          <w:szCs w:val="22"/>
          <w:lang w:val="en-US"/>
        </w:rPr>
      </w:pPr>
      <w:hyperlink w:anchor="_Toc389484642" w:history="1">
        <w:r w:rsidR="00C8757D" w:rsidRPr="0053533A">
          <w:rPr>
            <w:rStyle w:val="Hyperlink"/>
            <w:noProof/>
          </w:rPr>
          <w:t>2.3</w:t>
        </w:r>
        <w:r w:rsidR="00C8757D">
          <w:rPr>
            <w:rFonts w:asciiTheme="minorHAnsi" w:eastAsiaTheme="minorEastAsia" w:hAnsiTheme="minorHAnsi" w:cstheme="minorBidi"/>
            <w:b w:val="0"/>
            <w:noProof/>
            <w:sz w:val="22"/>
            <w:szCs w:val="22"/>
            <w:lang w:val="en-US"/>
          </w:rPr>
          <w:tab/>
        </w:r>
        <w:r w:rsidR="00C8757D" w:rsidRPr="0053533A">
          <w:rPr>
            <w:rStyle w:val="Hyperlink"/>
            <w:noProof/>
          </w:rPr>
          <w:t>Tussentijdse afbakening overstromingsgebieden</w:t>
        </w:r>
        <w:r w:rsidR="00C8757D">
          <w:rPr>
            <w:noProof/>
            <w:webHidden/>
          </w:rPr>
          <w:tab/>
        </w:r>
        <w:r w:rsidR="00C8757D">
          <w:rPr>
            <w:noProof/>
            <w:webHidden/>
          </w:rPr>
          <w:fldChar w:fldCharType="begin"/>
        </w:r>
        <w:r w:rsidR="00C8757D">
          <w:rPr>
            <w:noProof/>
            <w:webHidden/>
          </w:rPr>
          <w:instrText xml:space="preserve"> PAGEREF _Toc389484642 \h </w:instrText>
        </w:r>
        <w:r w:rsidR="00C8757D">
          <w:rPr>
            <w:noProof/>
            <w:webHidden/>
          </w:rPr>
        </w:r>
        <w:r w:rsidR="00C8757D">
          <w:rPr>
            <w:noProof/>
            <w:webHidden/>
          </w:rPr>
          <w:fldChar w:fldCharType="separate"/>
        </w:r>
        <w:r w:rsidR="00D75A40">
          <w:rPr>
            <w:noProof/>
            <w:webHidden/>
          </w:rPr>
          <w:t>18</w:t>
        </w:r>
        <w:r w:rsidR="00C8757D">
          <w:rPr>
            <w:noProof/>
            <w:webHidden/>
          </w:rPr>
          <w:fldChar w:fldCharType="end"/>
        </w:r>
      </w:hyperlink>
    </w:p>
    <w:p w:rsidR="00C8757D" w:rsidRDefault="00B870DF">
      <w:pPr>
        <w:pStyle w:val="Inhopg1"/>
        <w:rPr>
          <w:rFonts w:asciiTheme="minorHAnsi" w:eastAsiaTheme="minorEastAsia" w:hAnsiTheme="minorHAnsi" w:cstheme="minorBidi"/>
          <w:b w:val="0"/>
          <w:noProof/>
          <w:color w:val="auto"/>
          <w:sz w:val="22"/>
          <w:szCs w:val="22"/>
          <w:lang w:val="en-US"/>
        </w:rPr>
      </w:pPr>
      <w:hyperlink w:anchor="_Toc389484643" w:history="1">
        <w:r w:rsidR="00C8757D" w:rsidRPr="0053533A">
          <w:rPr>
            <w:rStyle w:val="Hyperlink"/>
            <w:noProof/>
          </w:rPr>
          <w:t>3</w:t>
        </w:r>
        <w:r w:rsidR="00C8757D">
          <w:rPr>
            <w:rFonts w:asciiTheme="minorHAnsi" w:eastAsiaTheme="minorEastAsia" w:hAnsiTheme="minorHAnsi" w:cstheme="minorBidi"/>
            <w:b w:val="0"/>
            <w:noProof/>
            <w:color w:val="auto"/>
            <w:sz w:val="22"/>
            <w:szCs w:val="22"/>
            <w:lang w:val="en-US"/>
          </w:rPr>
          <w:tab/>
        </w:r>
        <w:r w:rsidR="00C8757D" w:rsidRPr="0053533A">
          <w:rPr>
            <w:rStyle w:val="Hyperlink"/>
            <w:noProof/>
          </w:rPr>
          <w:t>Rapportering uit de structuren</w:t>
        </w:r>
        <w:r w:rsidR="00C8757D">
          <w:rPr>
            <w:noProof/>
            <w:webHidden/>
          </w:rPr>
          <w:tab/>
        </w:r>
        <w:r w:rsidR="00C8757D">
          <w:rPr>
            <w:noProof/>
            <w:webHidden/>
          </w:rPr>
          <w:fldChar w:fldCharType="begin"/>
        </w:r>
        <w:r w:rsidR="00C8757D">
          <w:rPr>
            <w:noProof/>
            <w:webHidden/>
          </w:rPr>
          <w:instrText xml:space="preserve"> PAGEREF _Toc389484643 \h </w:instrText>
        </w:r>
        <w:r w:rsidR="00C8757D">
          <w:rPr>
            <w:noProof/>
            <w:webHidden/>
          </w:rPr>
        </w:r>
        <w:r w:rsidR="00C8757D">
          <w:rPr>
            <w:noProof/>
            <w:webHidden/>
          </w:rPr>
          <w:fldChar w:fldCharType="separate"/>
        </w:r>
        <w:r w:rsidR="00D75A40">
          <w:rPr>
            <w:noProof/>
            <w:webHidden/>
          </w:rPr>
          <w:t>20</w:t>
        </w:r>
        <w:r w:rsidR="00C8757D">
          <w:rPr>
            <w:noProof/>
            <w:webHidden/>
          </w:rPr>
          <w:fldChar w:fldCharType="end"/>
        </w:r>
      </w:hyperlink>
    </w:p>
    <w:p w:rsidR="00C8757D" w:rsidRDefault="00B870DF">
      <w:pPr>
        <w:pStyle w:val="Inhopg2"/>
        <w:rPr>
          <w:rFonts w:asciiTheme="minorHAnsi" w:eastAsiaTheme="minorEastAsia" w:hAnsiTheme="minorHAnsi" w:cstheme="minorBidi"/>
          <w:b w:val="0"/>
          <w:noProof/>
          <w:sz w:val="22"/>
          <w:szCs w:val="22"/>
          <w:lang w:val="en-US"/>
        </w:rPr>
      </w:pPr>
      <w:hyperlink w:anchor="_Toc389484644" w:history="1">
        <w:r w:rsidR="00C8757D" w:rsidRPr="0053533A">
          <w:rPr>
            <w:rStyle w:val="Hyperlink"/>
            <w:noProof/>
          </w:rPr>
          <w:t>3.1</w:t>
        </w:r>
        <w:r w:rsidR="00C8757D">
          <w:rPr>
            <w:rFonts w:asciiTheme="minorHAnsi" w:eastAsiaTheme="minorEastAsia" w:hAnsiTheme="minorHAnsi" w:cstheme="minorBidi"/>
            <w:b w:val="0"/>
            <w:noProof/>
            <w:sz w:val="22"/>
            <w:szCs w:val="22"/>
            <w:lang w:val="en-US"/>
          </w:rPr>
          <w:tab/>
        </w:r>
        <w:r w:rsidR="00C8757D" w:rsidRPr="0053533A">
          <w:rPr>
            <w:rStyle w:val="Hyperlink"/>
            <w:noProof/>
          </w:rPr>
          <w:t>Bekkenbestuur</w:t>
        </w:r>
        <w:r w:rsidR="00C8757D">
          <w:rPr>
            <w:noProof/>
            <w:webHidden/>
          </w:rPr>
          <w:tab/>
        </w:r>
        <w:r w:rsidR="00C8757D">
          <w:rPr>
            <w:noProof/>
            <w:webHidden/>
          </w:rPr>
          <w:fldChar w:fldCharType="begin"/>
        </w:r>
        <w:r w:rsidR="00C8757D">
          <w:rPr>
            <w:noProof/>
            <w:webHidden/>
          </w:rPr>
          <w:instrText xml:space="preserve"> PAGEREF _Toc389484644 \h </w:instrText>
        </w:r>
        <w:r w:rsidR="00C8757D">
          <w:rPr>
            <w:noProof/>
            <w:webHidden/>
          </w:rPr>
        </w:r>
        <w:r w:rsidR="00C8757D">
          <w:rPr>
            <w:noProof/>
            <w:webHidden/>
          </w:rPr>
          <w:fldChar w:fldCharType="separate"/>
        </w:r>
        <w:r w:rsidR="00D75A40">
          <w:rPr>
            <w:noProof/>
            <w:webHidden/>
          </w:rPr>
          <w:t>20</w:t>
        </w:r>
        <w:r w:rsidR="00C8757D">
          <w:rPr>
            <w:noProof/>
            <w:webHidden/>
          </w:rPr>
          <w:fldChar w:fldCharType="end"/>
        </w:r>
      </w:hyperlink>
    </w:p>
    <w:p w:rsidR="00C8757D" w:rsidRDefault="00B870DF">
      <w:pPr>
        <w:pStyle w:val="Inhopg2"/>
        <w:rPr>
          <w:rFonts w:asciiTheme="minorHAnsi" w:eastAsiaTheme="minorEastAsia" w:hAnsiTheme="minorHAnsi" w:cstheme="minorBidi"/>
          <w:b w:val="0"/>
          <w:noProof/>
          <w:sz w:val="22"/>
          <w:szCs w:val="22"/>
          <w:lang w:val="en-US"/>
        </w:rPr>
      </w:pPr>
      <w:hyperlink w:anchor="_Toc389484645" w:history="1">
        <w:r w:rsidR="00C8757D" w:rsidRPr="0053533A">
          <w:rPr>
            <w:rStyle w:val="Hyperlink"/>
            <w:noProof/>
          </w:rPr>
          <w:t>3.2</w:t>
        </w:r>
        <w:r w:rsidR="00C8757D">
          <w:rPr>
            <w:rFonts w:asciiTheme="minorHAnsi" w:eastAsiaTheme="minorEastAsia" w:hAnsiTheme="minorHAnsi" w:cstheme="minorBidi"/>
            <w:b w:val="0"/>
            <w:noProof/>
            <w:sz w:val="22"/>
            <w:szCs w:val="22"/>
            <w:lang w:val="en-US"/>
          </w:rPr>
          <w:tab/>
        </w:r>
        <w:r w:rsidR="00C8757D" w:rsidRPr="0053533A">
          <w:rPr>
            <w:rStyle w:val="Hyperlink"/>
            <w:noProof/>
          </w:rPr>
          <w:t>Bekkenraad</w:t>
        </w:r>
        <w:r w:rsidR="00C8757D">
          <w:rPr>
            <w:noProof/>
            <w:webHidden/>
          </w:rPr>
          <w:tab/>
        </w:r>
        <w:r w:rsidR="00C8757D">
          <w:rPr>
            <w:noProof/>
            <w:webHidden/>
          </w:rPr>
          <w:fldChar w:fldCharType="begin"/>
        </w:r>
        <w:r w:rsidR="00C8757D">
          <w:rPr>
            <w:noProof/>
            <w:webHidden/>
          </w:rPr>
          <w:instrText xml:space="preserve"> PAGEREF _Toc389484645 \h </w:instrText>
        </w:r>
        <w:r w:rsidR="00C8757D">
          <w:rPr>
            <w:noProof/>
            <w:webHidden/>
          </w:rPr>
        </w:r>
        <w:r w:rsidR="00C8757D">
          <w:rPr>
            <w:noProof/>
            <w:webHidden/>
          </w:rPr>
          <w:fldChar w:fldCharType="separate"/>
        </w:r>
        <w:r w:rsidR="00D75A40">
          <w:rPr>
            <w:noProof/>
            <w:webHidden/>
          </w:rPr>
          <w:t>21</w:t>
        </w:r>
        <w:r w:rsidR="00C8757D">
          <w:rPr>
            <w:noProof/>
            <w:webHidden/>
          </w:rPr>
          <w:fldChar w:fldCharType="end"/>
        </w:r>
      </w:hyperlink>
    </w:p>
    <w:p w:rsidR="00C8757D" w:rsidRDefault="00B870DF">
      <w:pPr>
        <w:pStyle w:val="Inhopg2"/>
        <w:rPr>
          <w:rFonts w:asciiTheme="minorHAnsi" w:eastAsiaTheme="minorEastAsia" w:hAnsiTheme="minorHAnsi" w:cstheme="minorBidi"/>
          <w:b w:val="0"/>
          <w:noProof/>
          <w:sz w:val="22"/>
          <w:szCs w:val="22"/>
          <w:lang w:val="en-US"/>
        </w:rPr>
      </w:pPr>
      <w:hyperlink w:anchor="_Toc389484646" w:history="1">
        <w:r w:rsidR="00C8757D" w:rsidRPr="0053533A">
          <w:rPr>
            <w:rStyle w:val="Hyperlink"/>
            <w:noProof/>
          </w:rPr>
          <w:t>3.3</w:t>
        </w:r>
        <w:r w:rsidR="00C8757D">
          <w:rPr>
            <w:rFonts w:asciiTheme="minorHAnsi" w:eastAsiaTheme="minorEastAsia" w:hAnsiTheme="minorHAnsi" w:cstheme="minorBidi"/>
            <w:b w:val="0"/>
            <w:noProof/>
            <w:sz w:val="22"/>
            <w:szCs w:val="22"/>
            <w:lang w:val="en-US"/>
          </w:rPr>
          <w:tab/>
        </w:r>
        <w:r w:rsidR="00C8757D" w:rsidRPr="0053533A">
          <w:rPr>
            <w:rStyle w:val="Hyperlink"/>
            <w:noProof/>
          </w:rPr>
          <w:t>Ambtelijk bekkenoverleg en permanente kern bekkensecretariaat</w:t>
        </w:r>
        <w:r w:rsidR="00C8757D">
          <w:rPr>
            <w:noProof/>
            <w:webHidden/>
          </w:rPr>
          <w:tab/>
        </w:r>
        <w:r w:rsidR="00C8757D">
          <w:rPr>
            <w:noProof/>
            <w:webHidden/>
          </w:rPr>
          <w:fldChar w:fldCharType="begin"/>
        </w:r>
        <w:r w:rsidR="00C8757D">
          <w:rPr>
            <w:noProof/>
            <w:webHidden/>
          </w:rPr>
          <w:instrText xml:space="preserve"> PAGEREF _Toc389484646 \h </w:instrText>
        </w:r>
        <w:r w:rsidR="00C8757D">
          <w:rPr>
            <w:noProof/>
            <w:webHidden/>
          </w:rPr>
        </w:r>
        <w:r w:rsidR="00C8757D">
          <w:rPr>
            <w:noProof/>
            <w:webHidden/>
          </w:rPr>
          <w:fldChar w:fldCharType="separate"/>
        </w:r>
        <w:r w:rsidR="00D75A40">
          <w:rPr>
            <w:noProof/>
            <w:webHidden/>
          </w:rPr>
          <w:t>21</w:t>
        </w:r>
        <w:r w:rsidR="00C8757D">
          <w:rPr>
            <w:noProof/>
            <w:webHidden/>
          </w:rPr>
          <w:fldChar w:fldCharType="end"/>
        </w:r>
      </w:hyperlink>
    </w:p>
    <w:p w:rsidR="00C8757D" w:rsidRDefault="00B870DF">
      <w:pPr>
        <w:pStyle w:val="Inhopg2"/>
        <w:rPr>
          <w:rFonts w:asciiTheme="minorHAnsi" w:eastAsiaTheme="minorEastAsia" w:hAnsiTheme="minorHAnsi" w:cstheme="minorBidi"/>
          <w:b w:val="0"/>
          <w:noProof/>
          <w:sz w:val="22"/>
          <w:szCs w:val="22"/>
          <w:lang w:val="en-US"/>
        </w:rPr>
      </w:pPr>
      <w:hyperlink w:anchor="_Toc389484647" w:history="1">
        <w:r w:rsidR="00C8757D" w:rsidRPr="0053533A">
          <w:rPr>
            <w:rStyle w:val="Hyperlink"/>
            <w:noProof/>
          </w:rPr>
          <w:t>3.4</w:t>
        </w:r>
        <w:r w:rsidR="00C8757D">
          <w:rPr>
            <w:rFonts w:asciiTheme="minorHAnsi" w:eastAsiaTheme="minorEastAsia" w:hAnsiTheme="minorHAnsi" w:cstheme="minorBidi"/>
            <w:b w:val="0"/>
            <w:noProof/>
            <w:sz w:val="22"/>
            <w:szCs w:val="22"/>
            <w:lang w:val="en-US"/>
          </w:rPr>
          <w:tab/>
        </w:r>
        <w:r w:rsidR="00C8757D" w:rsidRPr="0053533A">
          <w:rPr>
            <w:rStyle w:val="Hyperlink"/>
            <w:noProof/>
          </w:rPr>
          <w:t>Waterschappen</w:t>
        </w:r>
        <w:r w:rsidR="00C8757D">
          <w:rPr>
            <w:noProof/>
            <w:webHidden/>
          </w:rPr>
          <w:tab/>
        </w:r>
        <w:r w:rsidR="00C8757D">
          <w:rPr>
            <w:noProof/>
            <w:webHidden/>
          </w:rPr>
          <w:fldChar w:fldCharType="begin"/>
        </w:r>
        <w:r w:rsidR="00C8757D">
          <w:rPr>
            <w:noProof/>
            <w:webHidden/>
          </w:rPr>
          <w:instrText xml:space="preserve"> PAGEREF _Toc389484647 \h </w:instrText>
        </w:r>
        <w:r w:rsidR="00C8757D">
          <w:rPr>
            <w:noProof/>
            <w:webHidden/>
          </w:rPr>
        </w:r>
        <w:r w:rsidR="00C8757D">
          <w:rPr>
            <w:noProof/>
            <w:webHidden/>
          </w:rPr>
          <w:fldChar w:fldCharType="separate"/>
        </w:r>
        <w:r w:rsidR="00D75A40">
          <w:rPr>
            <w:noProof/>
            <w:webHidden/>
          </w:rPr>
          <w:t>21</w:t>
        </w:r>
        <w:r w:rsidR="00C8757D">
          <w:rPr>
            <w:noProof/>
            <w:webHidden/>
          </w:rPr>
          <w:fldChar w:fldCharType="end"/>
        </w:r>
      </w:hyperlink>
    </w:p>
    <w:p w:rsidR="00C8757D" w:rsidRDefault="00B870DF">
      <w:pPr>
        <w:pStyle w:val="Inhopg1"/>
        <w:rPr>
          <w:rFonts w:asciiTheme="minorHAnsi" w:eastAsiaTheme="minorEastAsia" w:hAnsiTheme="minorHAnsi" w:cstheme="minorBidi"/>
          <w:b w:val="0"/>
          <w:noProof/>
          <w:color w:val="auto"/>
          <w:sz w:val="22"/>
          <w:szCs w:val="22"/>
          <w:lang w:val="en-US"/>
        </w:rPr>
      </w:pPr>
      <w:hyperlink w:anchor="_Toc389484648" w:history="1">
        <w:r w:rsidR="00C8757D" w:rsidRPr="0053533A">
          <w:rPr>
            <w:rStyle w:val="Hyperlink"/>
            <w:noProof/>
          </w:rPr>
          <w:t>4</w:t>
        </w:r>
        <w:r w:rsidR="00C8757D">
          <w:rPr>
            <w:rFonts w:asciiTheme="minorHAnsi" w:eastAsiaTheme="minorEastAsia" w:hAnsiTheme="minorHAnsi" w:cstheme="minorBidi"/>
            <w:b w:val="0"/>
            <w:noProof/>
            <w:color w:val="auto"/>
            <w:sz w:val="22"/>
            <w:szCs w:val="22"/>
            <w:lang w:val="en-US"/>
          </w:rPr>
          <w:tab/>
        </w:r>
        <w:r w:rsidR="00C8757D" w:rsidRPr="0053533A">
          <w:rPr>
            <w:rStyle w:val="Hyperlink"/>
            <w:noProof/>
          </w:rPr>
          <w:t>Opstap naar 2de generatie stroomgebiedbeheerplannen – bekkenspecifiek deel</w:t>
        </w:r>
        <w:r w:rsidR="00C8757D">
          <w:rPr>
            <w:noProof/>
            <w:webHidden/>
          </w:rPr>
          <w:tab/>
        </w:r>
        <w:r w:rsidR="00C8757D">
          <w:rPr>
            <w:noProof/>
            <w:webHidden/>
          </w:rPr>
          <w:fldChar w:fldCharType="begin"/>
        </w:r>
        <w:r w:rsidR="00C8757D">
          <w:rPr>
            <w:noProof/>
            <w:webHidden/>
          </w:rPr>
          <w:instrText xml:space="preserve"> PAGEREF _Toc389484648 \h </w:instrText>
        </w:r>
        <w:r w:rsidR="00C8757D">
          <w:rPr>
            <w:noProof/>
            <w:webHidden/>
          </w:rPr>
        </w:r>
        <w:r w:rsidR="00C8757D">
          <w:rPr>
            <w:noProof/>
            <w:webHidden/>
          </w:rPr>
          <w:fldChar w:fldCharType="separate"/>
        </w:r>
        <w:r w:rsidR="00D75A40">
          <w:rPr>
            <w:noProof/>
            <w:webHidden/>
          </w:rPr>
          <w:t>22</w:t>
        </w:r>
        <w:r w:rsidR="00C8757D">
          <w:rPr>
            <w:noProof/>
            <w:webHidden/>
          </w:rPr>
          <w:fldChar w:fldCharType="end"/>
        </w:r>
      </w:hyperlink>
    </w:p>
    <w:p w:rsidR="00C8757D" w:rsidRDefault="00B870DF">
      <w:pPr>
        <w:pStyle w:val="Inhopg1"/>
        <w:rPr>
          <w:rFonts w:asciiTheme="minorHAnsi" w:eastAsiaTheme="minorEastAsia" w:hAnsiTheme="minorHAnsi" w:cstheme="minorBidi"/>
          <w:b w:val="0"/>
          <w:noProof/>
          <w:color w:val="auto"/>
          <w:sz w:val="22"/>
          <w:szCs w:val="22"/>
          <w:lang w:val="en-US"/>
        </w:rPr>
      </w:pPr>
      <w:hyperlink w:anchor="_Toc389484649" w:history="1">
        <w:r w:rsidR="00C8757D" w:rsidRPr="0053533A">
          <w:rPr>
            <w:rStyle w:val="Hyperlink"/>
            <w:noProof/>
          </w:rPr>
          <w:t>5</w:t>
        </w:r>
        <w:r w:rsidR="00C8757D">
          <w:rPr>
            <w:rFonts w:asciiTheme="minorHAnsi" w:eastAsiaTheme="minorEastAsia" w:hAnsiTheme="minorHAnsi" w:cstheme="minorBidi"/>
            <w:b w:val="0"/>
            <w:noProof/>
            <w:color w:val="auto"/>
            <w:sz w:val="22"/>
            <w:szCs w:val="22"/>
            <w:lang w:val="en-US"/>
          </w:rPr>
          <w:tab/>
        </w:r>
        <w:r w:rsidR="00C8757D" w:rsidRPr="0053533A">
          <w:rPr>
            <w:rStyle w:val="Hyperlink"/>
            <w:noProof/>
          </w:rPr>
          <w:t>Overzicht relevante beleidsbeslissingen en –documenten</w:t>
        </w:r>
        <w:r w:rsidR="00C8757D">
          <w:rPr>
            <w:noProof/>
            <w:webHidden/>
          </w:rPr>
          <w:tab/>
        </w:r>
        <w:r w:rsidR="00C8757D">
          <w:rPr>
            <w:noProof/>
            <w:webHidden/>
          </w:rPr>
          <w:fldChar w:fldCharType="begin"/>
        </w:r>
        <w:r w:rsidR="00C8757D">
          <w:rPr>
            <w:noProof/>
            <w:webHidden/>
          </w:rPr>
          <w:instrText xml:space="preserve"> PAGEREF _Toc389484649 \h </w:instrText>
        </w:r>
        <w:r w:rsidR="00C8757D">
          <w:rPr>
            <w:noProof/>
            <w:webHidden/>
          </w:rPr>
        </w:r>
        <w:r w:rsidR="00C8757D">
          <w:rPr>
            <w:noProof/>
            <w:webHidden/>
          </w:rPr>
          <w:fldChar w:fldCharType="separate"/>
        </w:r>
        <w:r w:rsidR="00D75A40">
          <w:rPr>
            <w:noProof/>
            <w:webHidden/>
          </w:rPr>
          <w:t>24</w:t>
        </w:r>
        <w:r w:rsidR="00C8757D">
          <w:rPr>
            <w:noProof/>
            <w:webHidden/>
          </w:rPr>
          <w:fldChar w:fldCharType="end"/>
        </w:r>
      </w:hyperlink>
    </w:p>
    <w:p w:rsidR="00C8757D" w:rsidRDefault="00B870DF">
      <w:pPr>
        <w:pStyle w:val="Inhopg1"/>
        <w:rPr>
          <w:rFonts w:asciiTheme="minorHAnsi" w:eastAsiaTheme="minorEastAsia" w:hAnsiTheme="minorHAnsi" w:cstheme="minorBidi"/>
          <w:b w:val="0"/>
          <w:noProof/>
          <w:color w:val="auto"/>
          <w:sz w:val="22"/>
          <w:szCs w:val="22"/>
          <w:lang w:val="en-US"/>
        </w:rPr>
      </w:pPr>
      <w:hyperlink w:anchor="_Toc389484650" w:history="1">
        <w:r w:rsidR="00C8757D" w:rsidRPr="0053533A">
          <w:rPr>
            <w:rStyle w:val="Hyperlink"/>
            <w:noProof/>
          </w:rPr>
          <w:t>6</w:t>
        </w:r>
        <w:r w:rsidR="00C8757D">
          <w:rPr>
            <w:rFonts w:asciiTheme="minorHAnsi" w:eastAsiaTheme="minorEastAsia" w:hAnsiTheme="minorHAnsi" w:cstheme="minorBidi"/>
            <w:b w:val="0"/>
            <w:noProof/>
            <w:color w:val="auto"/>
            <w:sz w:val="22"/>
            <w:szCs w:val="22"/>
            <w:lang w:val="en-US"/>
          </w:rPr>
          <w:tab/>
        </w:r>
        <w:r w:rsidR="00C8757D" w:rsidRPr="0053533A">
          <w:rPr>
            <w:rStyle w:val="Hyperlink"/>
            <w:noProof/>
          </w:rPr>
          <w:t>Aanbevelingen</w:t>
        </w:r>
        <w:r w:rsidR="00C8757D">
          <w:rPr>
            <w:noProof/>
            <w:webHidden/>
          </w:rPr>
          <w:tab/>
        </w:r>
        <w:r w:rsidR="00C8757D">
          <w:rPr>
            <w:noProof/>
            <w:webHidden/>
          </w:rPr>
          <w:fldChar w:fldCharType="begin"/>
        </w:r>
        <w:r w:rsidR="00C8757D">
          <w:rPr>
            <w:noProof/>
            <w:webHidden/>
          </w:rPr>
          <w:instrText xml:space="preserve"> PAGEREF _Toc389484650 \h </w:instrText>
        </w:r>
        <w:r w:rsidR="00C8757D">
          <w:rPr>
            <w:noProof/>
            <w:webHidden/>
          </w:rPr>
        </w:r>
        <w:r w:rsidR="00C8757D">
          <w:rPr>
            <w:noProof/>
            <w:webHidden/>
          </w:rPr>
          <w:fldChar w:fldCharType="separate"/>
        </w:r>
        <w:r w:rsidR="00D75A40">
          <w:rPr>
            <w:noProof/>
            <w:webHidden/>
          </w:rPr>
          <w:t>26</w:t>
        </w:r>
        <w:r w:rsidR="00C8757D">
          <w:rPr>
            <w:noProof/>
            <w:webHidden/>
          </w:rPr>
          <w:fldChar w:fldCharType="end"/>
        </w:r>
      </w:hyperlink>
    </w:p>
    <w:p w:rsidR="004E74A7" w:rsidRDefault="007E230B">
      <w:r>
        <w:rPr>
          <w:b/>
          <w:bCs/>
        </w:rPr>
        <w:fldChar w:fldCharType="end"/>
      </w:r>
    </w:p>
    <w:p w:rsidR="006C5719" w:rsidRDefault="006C5719"/>
    <w:p w:rsidR="006C5719" w:rsidRDefault="006C5719"/>
    <w:p w:rsidR="006C5719" w:rsidRDefault="006C5719"/>
    <w:p w:rsidR="00EB50E4" w:rsidRPr="003C2D3E" w:rsidRDefault="00EB50E4" w:rsidP="004E74A7">
      <w:pPr>
        <w:pStyle w:val="Kop1"/>
      </w:pPr>
      <w:r>
        <w:br w:type="page"/>
      </w:r>
      <w:bookmarkStart w:id="6" w:name="_Toc218997329"/>
      <w:bookmarkStart w:id="7" w:name="_Toc219001620"/>
      <w:bookmarkStart w:id="8" w:name="_Toc250987119"/>
      <w:bookmarkStart w:id="9" w:name="_Toc250987198"/>
      <w:bookmarkStart w:id="10" w:name="_Toc250987974"/>
      <w:bookmarkStart w:id="11" w:name="_Toc251245547"/>
      <w:bookmarkStart w:id="12" w:name="_Toc282595010"/>
      <w:bookmarkStart w:id="13" w:name="_Toc282606466"/>
      <w:bookmarkStart w:id="14" w:name="_Toc306289656"/>
      <w:bookmarkEnd w:id="5"/>
      <w:r w:rsidR="003C2D3E" w:rsidRPr="003C2D3E">
        <w:lastRenderedPageBreak/>
        <w:t xml:space="preserve"> </w:t>
      </w:r>
      <w:bookmarkStart w:id="15" w:name="_Ref337028215"/>
      <w:bookmarkStart w:id="16" w:name="_Toc346271339"/>
      <w:bookmarkStart w:id="17" w:name="_Toc369516910"/>
      <w:bookmarkStart w:id="18" w:name="_Toc369516956"/>
      <w:bookmarkStart w:id="19" w:name="_Toc369517007"/>
      <w:bookmarkStart w:id="20" w:name="_Toc369517054"/>
      <w:bookmarkStart w:id="21" w:name="_Toc389484635"/>
      <w:r w:rsidR="007A3296" w:rsidRPr="003C2D3E">
        <w:t>Inleiding</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987A05" w:rsidRPr="00C94FC0" w:rsidRDefault="00987A05" w:rsidP="00987A05">
      <w:pPr>
        <w:spacing w:before="0" w:line="240" w:lineRule="auto"/>
        <w:rPr>
          <w:lang w:val="nl-BE"/>
        </w:rPr>
      </w:pPr>
      <w:r w:rsidRPr="00C94FC0">
        <w:rPr>
          <w:lang w:val="nl-BE"/>
        </w:rPr>
        <w:t>Artikel 50 van het decreet Integraal Waterbeleid stelt dat er jaarlijks een bekkenvoortgangsrapport</w:t>
      </w:r>
      <w:r>
        <w:rPr>
          <w:lang w:val="nl-BE"/>
        </w:rPr>
        <w:t xml:space="preserve"> </w:t>
      </w:r>
      <w:r w:rsidRPr="00C94FC0">
        <w:rPr>
          <w:lang w:val="nl-BE"/>
        </w:rPr>
        <w:t>moet worden opgemaakt. Het moet een geïntegreerd voortgangsverslag van de stand van uitvoering van het bekkenbeheerplan (inclusief deelbekkenbeheerplannen) zijn en een opgave bevatten van de nog te verrichten activiteiten en te nemen maatregelen ter uitvoering van het bekkenbeheerplan. Het decreet Integraal Waterbeleid legt ook de procedure voor het bekkenvoortgangsrapport vast:</w:t>
      </w:r>
    </w:p>
    <w:p w:rsidR="00987A05" w:rsidRPr="00C94FC0" w:rsidRDefault="00987A05" w:rsidP="00987A05">
      <w:pPr>
        <w:numPr>
          <w:ilvl w:val="0"/>
          <w:numId w:val="8"/>
        </w:numPr>
        <w:spacing w:before="0" w:line="240" w:lineRule="auto"/>
        <w:rPr>
          <w:lang w:val="nl-BE"/>
        </w:rPr>
      </w:pPr>
      <w:r w:rsidRPr="00C94FC0">
        <w:rPr>
          <w:lang w:val="nl-BE"/>
        </w:rPr>
        <w:t xml:space="preserve">Het bekkensecretariaat maakt het ontwerp bekkenvoortgangsrapport op; </w:t>
      </w:r>
    </w:p>
    <w:p w:rsidR="00987A05" w:rsidRPr="00C94FC0" w:rsidRDefault="00987A05" w:rsidP="00987A05">
      <w:pPr>
        <w:numPr>
          <w:ilvl w:val="0"/>
          <w:numId w:val="8"/>
        </w:numPr>
        <w:spacing w:before="0" w:line="240" w:lineRule="auto"/>
        <w:rPr>
          <w:lang w:val="nl-BE"/>
        </w:rPr>
      </w:pPr>
      <w:r w:rsidRPr="00C94FC0">
        <w:rPr>
          <w:lang w:val="nl-BE"/>
        </w:rPr>
        <w:t>Het ontwerp bekkenvoortgangsrapport wordt ter advies voorgelegd aan de bekkenraad;</w:t>
      </w:r>
    </w:p>
    <w:p w:rsidR="00987A05" w:rsidRPr="00C94FC0" w:rsidRDefault="00987A05" w:rsidP="00987A05">
      <w:pPr>
        <w:numPr>
          <w:ilvl w:val="0"/>
          <w:numId w:val="8"/>
        </w:numPr>
        <w:spacing w:before="0" w:line="240" w:lineRule="auto"/>
        <w:rPr>
          <w:lang w:val="nl-BE"/>
        </w:rPr>
      </w:pPr>
      <w:r w:rsidRPr="00C94FC0">
        <w:rPr>
          <w:lang w:val="nl-BE"/>
        </w:rPr>
        <w:t>Het bekkenbestuur stelt het bekkenvoortgangsrapport vast;</w:t>
      </w:r>
    </w:p>
    <w:p w:rsidR="00987A05" w:rsidRPr="00C94FC0" w:rsidRDefault="00987A05" w:rsidP="00987A05">
      <w:pPr>
        <w:numPr>
          <w:ilvl w:val="0"/>
          <w:numId w:val="8"/>
        </w:numPr>
        <w:spacing w:before="0" w:line="240" w:lineRule="auto"/>
        <w:rPr>
          <w:lang w:val="nl-BE"/>
        </w:rPr>
      </w:pPr>
      <w:r w:rsidRPr="00C94FC0">
        <w:rPr>
          <w:lang w:val="nl-BE"/>
        </w:rPr>
        <w:t>Het bekkenvoortgangsrapport wordt vervolgens overgemaakt aan de CIW, aan de voor integraal waterbeleid bevoegde minister en aan de betrokken waterschappen.</w:t>
      </w:r>
      <w:r w:rsidRPr="00C94FC0">
        <w:rPr>
          <w:lang w:val="nl-BE"/>
        </w:rPr>
        <w:tab/>
      </w:r>
      <w:r w:rsidRPr="00C94FC0">
        <w:rPr>
          <w:lang w:val="nl-BE"/>
        </w:rPr>
        <w:br/>
        <w:t>Het bekkenvoortgangsrapport wordt op het bekkensecretariaat ter inzage gelegd.</w:t>
      </w:r>
    </w:p>
    <w:p w:rsidR="00987A05" w:rsidRPr="003003B7" w:rsidRDefault="00987A05" w:rsidP="00987A05">
      <w:pPr>
        <w:spacing w:before="0" w:line="240" w:lineRule="auto"/>
        <w:rPr>
          <w:lang w:val="nl-BE"/>
        </w:rPr>
      </w:pPr>
    </w:p>
    <w:p w:rsidR="00987A05" w:rsidRPr="003003B7" w:rsidRDefault="00987A05" w:rsidP="00987A05">
      <w:pPr>
        <w:spacing w:before="0" w:line="240" w:lineRule="auto"/>
        <w:rPr>
          <w:lang w:val="nl-BE"/>
        </w:rPr>
      </w:pPr>
      <w:r w:rsidRPr="003003B7">
        <w:rPr>
          <w:lang w:val="nl-BE"/>
        </w:rPr>
        <w:t xml:space="preserve">Het bekkenvoortgangsrapport is dus een operationeel instrument om de uitvoering van het bekkenbeheerplan en de bijhorende deelbekkenbeheerplannen op te volgen. Het bekkenvoortgangsrapport bevat ook de maatregelen die nog moeten genomen worden om de plannen uit te voeren. </w:t>
      </w:r>
    </w:p>
    <w:p w:rsidR="00987A05" w:rsidRPr="003003B7" w:rsidRDefault="00987A05" w:rsidP="00987A05">
      <w:pPr>
        <w:spacing w:before="0" w:line="240" w:lineRule="auto"/>
        <w:rPr>
          <w:lang w:val="nl-BE"/>
        </w:rPr>
      </w:pPr>
    </w:p>
    <w:p w:rsidR="00987A05" w:rsidRPr="003003B7" w:rsidRDefault="00987A05" w:rsidP="00987A05">
      <w:pPr>
        <w:spacing w:before="0" w:line="240" w:lineRule="auto"/>
        <w:rPr>
          <w:lang w:val="nl-BE"/>
        </w:rPr>
      </w:pPr>
      <w:r w:rsidRPr="003003B7">
        <w:rPr>
          <w:lang w:val="nl-BE"/>
        </w:rPr>
        <w:t xml:space="preserve">Het voorliggende bekkenvoortgangsrapport handelt over het </w:t>
      </w:r>
      <w:r w:rsidR="000C3EC3" w:rsidRPr="00C8105B">
        <w:rPr>
          <w:lang w:val="nl-BE"/>
        </w:rPr>
        <w:t>zes</w:t>
      </w:r>
      <w:r w:rsidR="000D4F79" w:rsidRPr="00C8105B">
        <w:rPr>
          <w:lang w:val="nl-BE"/>
        </w:rPr>
        <w:t xml:space="preserve">de </w:t>
      </w:r>
      <w:r w:rsidRPr="00C8105B">
        <w:rPr>
          <w:lang w:val="nl-BE"/>
        </w:rPr>
        <w:t>jaar (</w:t>
      </w:r>
      <w:r w:rsidR="002D6CAB" w:rsidRPr="00C8105B">
        <w:rPr>
          <w:lang w:val="nl-BE"/>
        </w:rPr>
        <w:t>201</w:t>
      </w:r>
      <w:r w:rsidR="000C3EC3" w:rsidRPr="00C8105B">
        <w:rPr>
          <w:lang w:val="nl-BE"/>
        </w:rPr>
        <w:t>3</w:t>
      </w:r>
      <w:r w:rsidRPr="00C8105B">
        <w:rPr>
          <w:lang w:val="nl-BE"/>
        </w:rPr>
        <w:t>) van</w:t>
      </w:r>
      <w:r w:rsidRPr="003003B7">
        <w:rPr>
          <w:lang w:val="nl-BE"/>
        </w:rPr>
        <w:t xml:space="preserve"> de planperiode van de huidige en eerste generatie bekken- en deelbekkenbeheerplannen (2008 – 2013). Basis voor het opstellen van het bekkenvoortgangsrapport zijn de gegevens inzake planning en uitvoering van de acties aangeleverd door de verschillende initiatiefnemers. </w:t>
      </w:r>
    </w:p>
    <w:p w:rsidR="00987A05" w:rsidRPr="003003B7" w:rsidRDefault="00987A05" w:rsidP="00987A05">
      <w:pPr>
        <w:spacing w:before="0" w:line="240" w:lineRule="auto"/>
        <w:rPr>
          <w:lang w:val="nl-BE"/>
        </w:rPr>
      </w:pPr>
    </w:p>
    <w:p w:rsidR="00C8105B" w:rsidRPr="003003B7" w:rsidRDefault="00C8105B" w:rsidP="00C8105B">
      <w:pPr>
        <w:spacing w:before="0" w:line="240" w:lineRule="auto"/>
        <w:rPr>
          <w:lang w:val="nl-BE"/>
        </w:rPr>
      </w:pPr>
      <w:r w:rsidRPr="003003B7">
        <w:rPr>
          <w:lang w:val="nl-BE"/>
        </w:rPr>
        <w:t xml:space="preserve">Het bekkenvoortgangsrapport schetst diverse aspecten in verband met de uitvoering van de bekken- en deelbekkenbeheerplannen. Hierbij wordt de focus gelegd op een aantal zwaartepunten en aandachtspunten die betrekking hebben op de voortgang van acties in het </w:t>
      </w:r>
      <w:r>
        <w:rPr>
          <w:lang w:val="nl-BE"/>
        </w:rPr>
        <w:t>Benedenscheldebekken</w:t>
      </w:r>
      <w:r w:rsidRPr="003003B7">
        <w:rPr>
          <w:lang w:val="nl-BE"/>
        </w:rPr>
        <w:t>. De rapportering over de voortgang van de acties gebeurt enerzijds vanuit een gebiedsgerichte rapportering</w:t>
      </w:r>
      <w:r>
        <w:rPr>
          <w:lang w:val="nl-BE"/>
        </w:rPr>
        <w:t xml:space="preserve"> </w:t>
      </w:r>
      <w:r w:rsidRPr="003003B7">
        <w:rPr>
          <w:lang w:val="nl-BE"/>
        </w:rPr>
        <w:t xml:space="preserve">waarbij zowel acties uit het bekkenbeheerplan als uit </w:t>
      </w:r>
      <w:r>
        <w:rPr>
          <w:lang w:val="nl-BE"/>
        </w:rPr>
        <w:t xml:space="preserve">de </w:t>
      </w:r>
      <w:r w:rsidRPr="003003B7">
        <w:rPr>
          <w:lang w:val="nl-BE"/>
        </w:rPr>
        <w:t>deelbekkenbeheerplan</w:t>
      </w:r>
      <w:r>
        <w:rPr>
          <w:lang w:val="nl-BE"/>
        </w:rPr>
        <w:t>nen</w:t>
      </w:r>
      <w:r w:rsidRPr="003003B7">
        <w:rPr>
          <w:lang w:val="nl-BE"/>
        </w:rPr>
        <w:t xml:space="preserve"> in dezelfde context belicht worden</w:t>
      </w:r>
      <w:r>
        <w:rPr>
          <w:lang w:val="nl-BE"/>
        </w:rPr>
        <w:t>. Dit is bedoeld om de relatie tussen acties beter in beeld.</w:t>
      </w:r>
      <w:r w:rsidRPr="003003B7">
        <w:rPr>
          <w:lang w:val="nl-BE"/>
        </w:rPr>
        <w:t xml:space="preserve"> </w:t>
      </w:r>
      <w:r>
        <w:rPr>
          <w:lang w:val="nl-BE"/>
        </w:rPr>
        <w:t>te brengen</w:t>
      </w:r>
      <w:r w:rsidRPr="003003B7">
        <w:rPr>
          <w:lang w:val="nl-BE"/>
        </w:rPr>
        <w:t>.</w:t>
      </w:r>
      <w:r>
        <w:rPr>
          <w:lang w:val="nl-BE"/>
        </w:rPr>
        <w:t xml:space="preserve"> </w:t>
      </w:r>
      <w:r w:rsidRPr="003003B7">
        <w:rPr>
          <w:lang w:val="nl-BE"/>
        </w:rPr>
        <w:t>Anderzijds wordt in een aantal specifieke gevallen gekozen</w:t>
      </w:r>
      <w:r>
        <w:rPr>
          <w:lang w:val="nl-BE"/>
        </w:rPr>
        <w:t xml:space="preserve"> voor</w:t>
      </w:r>
      <w:r w:rsidRPr="00244DE6">
        <w:rPr>
          <w:lang w:val="nl-BE"/>
        </w:rPr>
        <w:t xml:space="preserve"> </w:t>
      </w:r>
      <w:r w:rsidRPr="003003B7">
        <w:rPr>
          <w:lang w:val="nl-BE"/>
        </w:rPr>
        <w:t>een thematische benadering</w:t>
      </w:r>
      <w:r>
        <w:rPr>
          <w:lang w:val="nl-BE"/>
        </w:rPr>
        <w:t>.</w:t>
      </w:r>
    </w:p>
    <w:p w:rsidR="00C8105B" w:rsidRPr="003003B7" w:rsidRDefault="00C8105B" w:rsidP="00987A05">
      <w:pPr>
        <w:spacing w:before="0" w:line="240" w:lineRule="auto"/>
        <w:rPr>
          <w:lang w:val="nl-BE"/>
        </w:rPr>
      </w:pPr>
    </w:p>
    <w:p w:rsidR="00987A05" w:rsidRPr="00C94FC0" w:rsidRDefault="00987A05" w:rsidP="00987A05">
      <w:pPr>
        <w:spacing w:before="0" w:line="240" w:lineRule="auto"/>
        <w:rPr>
          <w:lang w:val="nl-BE"/>
        </w:rPr>
      </w:pPr>
      <w:r w:rsidRPr="003003B7">
        <w:rPr>
          <w:lang w:val="nl-BE"/>
        </w:rPr>
        <w:t>Naast een weergave van de stand van</w:t>
      </w:r>
      <w:r w:rsidRPr="00C94FC0">
        <w:rPr>
          <w:lang w:val="nl-BE"/>
        </w:rPr>
        <w:t xml:space="preserve"> zaken van de acties wordt een vooruitblik gegeven over de verdere planning op korte termijn voor de uitvoering van de acties uit het </w:t>
      </w:r>
      <w:r>
        <w:rPr>
          <w:lang w:val="nl-BE"/>
        </w:rPr>
        <w:t>(deel)</w:t>
      </w:r>
      <w:r w:rsidRPr="00C94FC0">
        <w:rPr>
          <w:lang w:val="nl-BE"/>
        </w:rPr>
        <w:t xml:space="preserve">bekkenbeheerplan. </w:t>
      </w:r>
    </w:p>
    <w:p w:rsidR="00987A05" w:rsidRPr="00C94FC0" w:rsidRDefault="00987A05" w:rsidP="00987A05">
      <w:pPr>
        <w:spacing w:before="0" w:line="240" w:lineRule="auto"/>
        <w:rPr>
          <w:lang w:val="nl-BE"/>
        </w:rPr>
      </w:pPr>
      <w:r w:rsidRPr="00C94FC0">
        <w:rPr>
          <w:lang w:val="nl-BE"/>
        </w:rPr>
        <w:t xml:space="preserve">Het bekkenvoortgangsrapport rapporteert ook over de werking van de bekken- en </w:t>
      </w:r>
      <w:proofErr w:type="spellStart"/>
      <w:r w:rsidRPr="00C94FC0">
        <w:rPr>
          <w:lang w:val="nl-BE"/>
        </w:rPr>
        <w:t>deelbekken</w:t>
      </w:r>
      <w:r w:rsidRPr="00C94FC0">
        <w:rPr>
          <w:lang w:val="nl-BE"/>
        </w:rPr>
        <w:softHyphen/>
        <w:t>structuren</w:t>
      </w:r>
      <w:proofErr w:type="spellEnd"/>
      <w:r w:rsidRPr="00C94FC0">
        <w:rPr>
          <w:lang w:val="nl-BE"/>
        </w:rPr>
        <w:t>.</w:t>
      </w:r>
      <w:r>
        <w:rPr>
          <w:lang w:val="nl-BE"/>
        </w:rPr>
        <w:t xml:space="preserve"> </w:t>
      </w:r>
      <w:r w:rsidR="00A47B75">
        <w:rPr>
          <w:lang w:val="nl-BE"/>
        </w:rPr>
        <w:t>Er</w:t>
      </w:r>
      <w:r w:rsidR="00F3689F">
        <w:rPr>
          <w:lang w:val="nl-BE"/>
        </w:rPr>
        <w:t xml:space="preserve"> </w:t>
      </w:r>
      <w:r w:rsidR="00F14D4E">
        <w:rPr>
          <w:lang w:val="nl-BE"/>
        </w:rPr>
        <w:t xml:space="preserve">wordt </w:t>
      </w:r>
      <w:r w:rsidR="00F3689F">
        <w:rPr>
          <w:lang w:val="nl-BE"/>
        </w:rPr>
        <w:t>onder</w:t>
      </w:r>
      <w:r w:rsidR="009470C6">
        <w:rPr>
          <w:lang w:val="nl-BE"/>
        </w:rPr>
        <w:t xml:space="preserve"> </w:t>
      </w:r>
      <w:r w:rsidR="00F3689F">
        <w:rPr>
          <w:lang w:val="nl-BE"/>
        </w:rPr>
        <w:t xml:space="preserve">meer </w:t>
      </w:r>
      <w:r w:rsidR="00F14D4E">
        <w:rPr>
          <w:lang w:val="nl-BE"/>
        </w:rPr>
        <w:t xml:space="preserve">een kort overzicht gegeven van de </w:t>
      </w:r>
      <w:r w:rsidR="00F3689F">
        <w:rPr>
          <w:lang w:val="nl-BE"/>
        </w:rPr>
        <w:t xml:space="preserve">uitgebrachte </w:t>
      </w:r>
      <w:r w:rsidR="00F14D4E">
        <w:rPr>
          <w:lang w:val="nl-BE"/>
        </w:rPr>
        <w:t xml:space="preserve">adviezen </w:t>
      </w:r>
      <w:r w:rsidR="006120B9">
        <w:rPr>
          <w:lang w:val="nl-BE"/>
        </w:rPr>
        <w:t>(</w:t>
      </w:r>
      <w:proofErr w:type="spellStart"/>
      <w:r w:rsidR="00A47B75">
        <w:rPr>
          <w:lang w:val="nl-BE"/>
        </w:rPr>
        <w:t>cfr</w:t>
      </w:r>
      <w:proofErr w:type="spellEnd"/>
      <w:r w:rsidR="009470C6">
        <w:rPr>
          <w:lang w:val="nl-BE"/>
        </w:rPr>
        <w:t>.</w:t>
      </w:r>
      <w:r w:rsidR="00A47B75">
        <w:rPr>
          <w:lang w:val="nl-BE"/>
        </w:rPr>
        <w:t xml:space="preserve"> </w:t>
      </w:r>
      <w:r w:rsidR="006120B9">
        <w:rPr>
          <w:lang w:val="nl-BE"/>
        </w:rPr>
        <w:t xml:space="preserve">DIWB Art. 27 </w:t>
      </w:r>
      <w:r w:rsidR="006120B9">
        <w:rPr>
          <w:rFonts w:cs="Arial"/>
          <w:lang w:val="nl-BE"/>
        </w:rPr>
        <w:t>§</w:t>
      </w:r>
      <w:r w:rsidR="006120B9">
        <w:rPr>
          <w:lang w:val="nl-BE"/>
        </w:rPr>
        <w:t xml:space="preserve">2) </w:t>
      </w:r>
      <w:r w:rsidR="00F14D4E">
        <w:rPr>
          <w:lang w:val="nl-BE"/>
        </w:rPr>
        <w:t xml:space="preserve">door het bekkenbestuur </w:t>
      </w:r>
      <w:r w:rsidR="00F3689F" w:rsidRPr="00C8105B">
        <w:rPr>
          <w:lang w:val="nl-BE"/>
        </w:rPr>
        <w:t xml:space="preserve">in </w:t>
      </w:r>
      <w:r w:rsidR="002D6CAB" w:rsidRPr="00C8105B">
        <w:rPr>
          <w:lang w:val="nl-BE"/>
        </w:rPr>
        <w:t>201</w:t>
      </w:r>
      <w:r w:rsidR="000C3EC3" w:rsidRPr="00C8105B">
        <w:rPr>
          <w:lang w:val="nl-BE"/>
        </w:rPr>
        <w:t>3</w:t>
      </w:r>
      <w:r w:rsidR="00F14D4E" w:rsidRPr="00C8105B">
        <w:rPr>
          <w:lang w:val="nl-BE"/>
        </w:rPr>
        <w:t xml:space="preserve">. </w:t>
      </w:r>
      <w:r w:rsidR="00A47B75" w:rsidRPr="00C8105B">
        <w:rPr>
          <w:lang w:val="nl-BE"/>
        </w:rPr>
        <w:t>Zowel</w:t>
      </w:r>
      <w:r w:rsidR="00A47B75">
        <w:rPr>
          <w:lang w:val="nl-BE"/>
        </w:rPr>
        <w:t xml:space="preserve"> bekkenspecifiek als op Vlaams niveau wordt een overzicht gegeven van recente beleidsontwikkelingen. </w:t>
      </w:r>
      <w:r w:rsidR="00F14D4E">
        <w:rPr>
          <w:lang w:val="nl-BE"/>
        </w:rPr>
        <w:t xml:space="preserve">Tenslotte worden enkele aanbevelingen meegegeven. </w:t>
      </w:r>
      <w:r w:rsidRPr="002A6532">
        <w:rPr>
          <w:lang w:val="nl-BE"/>
        </w:rPr>
        <w:t xml:space="preserve">Alle informatie over de bekkenstructuren en de documenten waarnaar het bekkenvoortgangsrapport refereert, </w:t>
      </w:r>
      <w:r>
        <w:rPr>
          <w:lang w:val="nl-BE"/>
        </w:rPr>
        <w:t>zijn</w:t>
      </w:r>
      <w:r w:rsidRPr="002A6532">
        <w:rPr>
          <w:lang w:val="nl-BE"/>
        </w:rPr>
        <w:t xml:space="preserve"> terug te vinden </w:t>
      </w:r>
      <w:r w:rsidRPr="00C8105B">
        <w:rPr>
          <w:lang w:val="nl-BE"/>
        </w:rPr>
        <w:t xml:space="preserve">op </w:t>
      </w:r>
      <w:hyperlink r:id="rId18" w:history="1">
        <w:r w:rsidR="00C8105B" w:rsidRPr="00C8105B">
          <w:rPr>
            <w:rStyle w:val="Hyperlink"/>
            <w:lang w:val="nl-BE"/>
          </w:rPr>
          <w:t>www.benedenscheldebekken.be</w:t>
        </w:r>
      </w:hyperlink>
      <w:r w:rsidRPr="002A6532">
        <w:rPr>
          <w:lang w:val="nl-BE"/>
        </w:rPr>
        <w:t xml:space="preserve">. De deelbekkenbeheerplannen kan u raadplegen op de </w:t>
      </w:r>
      <w:r w:rsidR="00C8105B">
        <w:rPr>
          <w:lang w:val="nl-BE"/>
        </w:rPr>
        <w:t xml:space="preserve">websites van </w:t>
      </w:r>
      <w:r w:rsidR="00C8105B" w:rsidRPr="00612B58">
        <w:rPr>
          <w:lang w:val="nl-BE"/>
        </w:rPr>
        <w:t>de provincie Antwerpen (</w:t>
      </w:r>
      <w:r w:rsidR="003B62F1">
        <w:rPr>
          <w:lang w:val="nl-BE"/>
        </w:rPr>
        <w:t>www.provincieantwerpen.be/waterlopen</w:t>
      </w:r>
      <w:r w:rsidR="00C8105B" w:rsidRPr="00612B58">
        <w:rPr>
          <w:lang w:val="nl-BE"/>
        </w:rPr>
        <w:t>) en de provincie Oost-Vlaanderen</w:t>
      </w:r>
      <w:r w:rsidR="00C8105B">
        <w:rPr>
          <w:lang w:val="nl-BE"/>
        </w:rPr>
        <w:t xml:space="preserve"> (</w:t>
      </w:r>
      <w:hyperlink r:id="rId19" w:history="1">
        <w:r w:rsidR="00C8105B" w:rsidRPr="000B1319">
          <w:t>www.oost-vlaanderen.be</w:t>
        </w:r>
      </w:hyperlink>
      <w:r w:rsidR="00C8105B">
        <w:rPr>
          <w:lang w:val="nl-BE"/>
        </w:rPr>
        <w:t>)</w:t>
      </w:r>
      <w:r w:rsidR="00C8105B" w:rsidRPr="00612B58">
        <w:rPr>
          <w:lang w:val="nl-BE"/>
        </w:rPr>
        <w:t>.</w:t>
      </w:r>
    </w:p>
    <w:p w:rsidR="00987A05" w:rsidRDefault="00987A05" w:rsidP="00987A05">
      <w:pPr>
        <w:spacing w:before="0" w:line="240" w:lineRule="auto"/>
        <w:rPr>
          <w:lang w:val="nl-BE"/>
        </w:rPr>
      </w:pPr>
    </w:p>
    <w:p w:rsidR="00987A05" w:rsidRPr="000C7852" w:rsidRDefault="00987A05" w:rsidP="00987A05">
      <w:pPr>
        <w:spacing w:before="0" w:line="240" w:lineRule="auto"/>
        <w:rPr>
          <w:lang w:val="nl-BE"/>
        </w:rPr>
      </w:pPr>
      <w:r w:rsidRPr="00C94FC0">
        <w:rPr>
          <w:lang w:val="nl-BE"/>
        </w:rPr>
        <w:t xml:space="preserve">Het voorliggende bekkenvoortgangsrapport werd besproken op het </w:t>
      </w:r>
      <w:r w:rsidR="00C8105B">
        <w:rPr>
          <w:lang w:val="nl-BE"/>
        </w:rPr>
        <w:t>gebiedsgericht en thematisch overleg</w:t>
      </w:r>
      <w:r w:rsidRPr="00C94FC0">
        <w:rPr>
          <w:lang w:val="nl-BE"/>
        </w:rPr>
        <w:t xml:space="preserve"> </w:t>
      </w:r>
      <w:r w:rsidR="00C8105B" w:rsidRPr="00C8105B">
        <w:rPr>
          <w:lang w:val="nl-BE"/>
        </w:rPr>
        <w:t>Benedenschelde</w:t>
      </w:r>
      <w:r w:rsidRPr="00C8105B">
        <w:rPr>
          <w:lang w:val="nl-BE"/>
        </w:rPr>
        <w:t>bekken</w:t>
      </w:r>
      <w:r w:rsidRPr="00C94FC0">
        <w:rPr>
          <w:lang w:val="nl-BE"/>
        </w:rPr>
        <w:t xml:space="preserve"> </w:t>
      </w:r>
      <w:r w:rsidR="00C8105B" w:rsidRPr="00C8105B">
        <w:rPr>
          <w:lang w:val="nl-BE"/>
        </w:rPr>
        <w:t>van</w:t>
      </w:r>
      <w:r w:rsidRPr="00C8105B">
        <w:rPr>
          <w:lang w:val="nl-BE"/>
        </w:rPr>
        <w:t xml:space="preserve"> </w:t>
      </w:r>
      <w:r w:rsidR="00C8105B" w:rsidRPr="00C8105B">
        <w:rPr>
          <w:lang w:val="nl-BE"/>
        </w:rPr>
        <w:t>2 april</w:t>
      </w:r>
      <w:r w:rsidRPr="00C8105B">
        <w:rPr>
          <w:lang w:val="nl-BE"/>
        </w:rPr>
        <w:t xml:space="preserve"> </w:t>
      </w:r>
      <w:r w:rsidR="000D4F79" w:rsidRPr="00C8105B">
        <w:rPr>
          <w:lang w:val="nl-BE"/>
        </w:rPr>
        <w:t>201</w:t>
      </w:r>
      <w:r w:rsidR="000C3EC3" w:rsidRPr="00C8105B">
        <w:rPr>
          <w:lang w:val="nl-BE"/>
        </w:rPr>
        <w:t>4</w:t>
      </w:r>
      <w:r w:rsidR="00C8105B">
        <w:rPr>
          <w:lang w:val="nl-BE"/>
        </w:rPr>
        <w:t>,</w:t>
      </w:r>
      <w:r w:rsidRPr="00C94FC0">
        <w:rPr>
          <w:lang w:val="nl-BE"/>
        </w:rPr>
        <w:t xml:space="preserve"> </w:t>
      </w:r>
      <w:r w:rsidRPr="00A61781">
        <w:rPr>
          <w:lang w:val="nl-BE"/>
        </w:rPr>
        <w:t xml:space="preserve">geadviseerd door de bekkenraad </w:t>
      </w:r>
      <w:r w:rsidR="00C8105B" w:rsidRPr="00A61781">
        <w:rPr>
          <w:lang w:val="nl-BE"/>
        </w:rPr>
        <w:t>Benedenschelde</w:t>
      </w:r>
      <w:r w:rsidRPr="00A61781">
        <w:rPr>
          <w:lang w:val="nl-BE"/>
        </w:rPr>
        <w:t xml:space="preserve">bekken </w:t>
      </w:r>
      <w:r w:rsidR="007A7BB4" w:rsidRPr="00A61781">
        <w:rPr>
          <w:lang w:val="nl-BE"/>
        </w:rPr>
        <w:t xml:space="preserve">op </w:t>
      </w:r>
      <w:r w:rsidR="005A31E4" w:rsidRPr="00A61781">
        <w:rPr>
          <w:lang w:val="nl-BE"/>
        </w:rPr>
        <w:t xml:space="preserve">5 mei </w:t>
      </w:r>
      <w:r w:rsidR="000D4F79" w:rsidRPr="000B1319">
        <w:rPr>
          <w:lang w:val="nl-BE"/>
        </w:rPr>
        <w:t>201</w:t>
      </w:r>
      <w:r w:rsidR="000C3EC3" w:rsidRPr="000B1319">
        <w:rPr>
          <w:lang w:val="nl-BE"/>
        </w:rPr>
        <w:t>4</w:t>
      </w:r>
      <w:r w:rsidR="000C0FE8" w:rsidRPr="000B1319">
        <w:rPr>
          <w:lang w:val="nl-BE"/>
        </w:rPr>
        <w:t xml:space="preserve"> en het bekkenbureau van 19 mei 2014</w:t>
      </w:r>
      <w:r w:rsidR="002D6CAB" w:rsidRPr="000B1319">
        <w:rPr>
          <w:lang w:val="nl-BE"/>
        </w:rPr>
        <w:t xml:space="preserve"> </w:t>
      </w:r>
      <w:r w:rsidRPr="000B1319">
        <w:rPr>
          <w:lang w:val="nl-BE"/>
        </w:rPr>
        <w:t xml:space="preserve">en </w:t>
      </w:r>
      <w:r w:rsidRPr="007A7BB4">
        <w:rPr>
          <w:highlight w:val="lightGray"/>
          <w:lang w:val="nl-BE"/>
        </w:rPr>
        <w:t xml:space="preserve">vastgesteld door </w:t>
      </w:r>
      <w:r w:rsidR="00C8105B" w:rsidRPr="007A7BB4">
        <w:rPr>
          <w:highlight w:val="lightGray"/>
          <w:lang w:val="nl-BE"/>
        </w:rPr>
        <w:t>de algemene bekkenvergadering</w:t>
      </w:r>
      <w:r w:rsidRPr="007A7BB4">
        <w:rPr>
          <w:highlight w:val="lightGray"/>
          <w:lang w:val="nl-BE"/>
        </w:rPr>
        <w:t xml:space="preserve"> </w:t>
      </w:r>
      <w:r w:rsidR="00C8105B" w:rsidRPr="007A7BB4">
        <w:rPr>
          <w:highlight w:val="lightGray"/>
          <w:lang w:val="nl-BE"/>
        </w:rPr>
        <w:t>Benedenschelde</w:t>
      </w:r>
      <w:r w:rsidRPr="007A7BB4">
        <w:rPr>
          <w:highlight w:val="lightGray"/>
          <w:lang w:val="nl-BE"/>
        </w:rPr>
        <w:t xml:space="preserve">bekken </w:t>
      </w:r>
      <w:r w:rsidR="00C8105B" w:rsidRPr="007A7BB4">
        <w:rPr>
          <w:highlight w:val="lightGray"/>
          <w:lang w:val="nl-BE"/>
        </w:rPr>
        <w:t>op</w:t>
      </w:r>
      <w:r w:rsidRPr="007A7BB4">
        <w:rPr>
          <w:highlight w:val="lightGray"/>
          <w:lang w:val="nl-BE"/>
        </w:rPr>
        <w:t xml:space="preserve"> </w:t>
      </w:r>
      <w:r w:rsidR="00483708">
        <w:rPr>
          <w:highlight w:val="lightGray"/>
          <w:lang w:val="nl-BE"/>
        </w:rPr>
        <w:t>16 juni</w:t>
      </w:r>
      <w:r w:rsidRPr="007A7BB4">
        <w:rPr>
          <w:highlight w:val="lightGray"/>
          <w:lang w:val="nl-BE"/>
        </w:rPr>
        <w:t xml:space="preserve"> </w:t>
      </w:r>
      <w:r w:rsidR="000D4F79" w:rsidRPr="007A7BB4">
        <w:rPr>
          <w:highlight w:val="lightGray"/>
          <w:lang w:val="nl-BE"/>
        </w:rPr>
        <w:t>201</w:t>
      </w:r>
      <w:r w:rsidR="000C3EC3" w:rsidRPr="007A7BB4">
        <w:rPr>
          <w:highlight w:val="lightGray"/>
          <w:lang w:val="nl-BE"/>
        </w:rPr>
        <w:t>4</w:t>
      </w:r>
      <w:r w:rsidRPr="00C94FC0">
        <w:rPr>
          <w:lang w:val="nl-BE"/>
        </w:rPr>
        <w:t>.</w:t>
      </w:r>
    </w:p>
    <w:p w:rsidR="00EB50E4" w:rsidRPr="003C2D3E" w:rsidRDefault="007A3296" w:rsidP="003C2D3E">
      <w:pPr>
        <w:pStyle w:val="Kop1"/>
      </w:pPr>
      <w:r>
        <w:br w:type="page"/>
      </w:r>
      <w:bookmarkStart w:id="22" w:name="_Toc215306297"/>
      <w:bookmarkStart w:id="23" w:name="_Toc218997330"/>
      <w:bookmarkStart w:id="24" w:name="_Toc219001621"/>
      <w:bookmarkStart w:id="25" w:name="_Toc250987120"/>
      <w:bookmarkStart w:id="26" w:name="_Toc250987199"/>
      <w:bookmarkStart w:id="27" w:name="_Toc250987975"/>
      <w:bookmarkStart w:id="28" w:name="_Toc251245548"/>
      <w:bookmarkStart w:id="29" w:name="_Toc282595011"/>
      <w:bookmarkStart w:id="30" w:name="_Toc282606467"/>
      <w:bookmarkStart w:id="31" w:name="_Toc306289657"/>
      <w:bookmarkStart w:id="32" w:name="_Toc346271340"/>
      <w:bookmarkStart w:id="33" w:name="_Toc369516911"/>
      <w:bookmarkStart w:id="34" w:name="_Toc369516957"/>
      <w:bookmarkStart w:id="35" w:name="_Toc369517008"/>
      <w:bookmarkStart w:id="36" w:name="_Toc369517055"/>
      <w:bookmarkStart w:id="37" w:name="_Toc389484636"/>
      <w:r w:rsidRPr="003C2D3E">
        <w:lastRenderedPageBreak/>
        <w:t xml:space="preserve">Uitvoering van het bekkenbeheerplan en de </w:t>
      </w:r>
      <w:proofErr w:type="spellStart"/>
      <w:r w:rsidRPr="003C2D3E">
        <w:t>deelbekken</w:t>
      </w:r>
      <w:r w:rsidR="005778C3" w:rsidRPr="003C2D3E">
        <w:softHyphen/>
      </w:r>
      <w:r w:rsidRPr="003C2D3E">
        <w:t>beheerplannen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roofErr w:type="spellEnd"/>
    </w:p>
    <w:p w:rsidR="003C2D3E" w:rsidRPr="00CE601D" w:rsidRDefault="00987A05" w:rsidP="00987A05">
      <w:pPr>
        <w:rPr>
          <w:szCs w:val="20"/>
          <w:lang w:val="nl-BE"/>
        </w:rPr>
      </w:pPr>
      <w:r>
        <w:rPr>
          <w:szCs w:val="20"/>
          <w:lang w:val="nl-BE"/>
        </w:rPr>
        <w:t xml:space="preserve">In onderstaande tekst vindt u meer uitleg over </w:t>
      </w:r>
      <w:r w:rsidR="009C0BAA">
        <w:rPr>
          <w:szCs w:val="20"/>
          <w:lang w:val="nl-BE"/>
        </w:rPr>
        <w:t>de stand van zaken van de uitvoering v</w:t>
      </w:r>
      <w:r w:rsidR="0040063A">
        <w:rPr>
          <w:szCs w:val="20"/>
          <w:lang w:val="nl-BE"/>
        </w:rPr>
        <w:t>a</w:t>
      </w:r>
      <w:r w:rsidR="009C0BAA">
        <w:rPr>
          <w:szCs w:val="20"/>
          <w:lang w:val="nl-BE"/>
        </w:rPr>
        <w:t>n het bekkenbeheerplan en de deelbekkenbehee</w:t>
      </w:r>
      <w:r w:rsidR="00A47B75">
        <w:rPr>
          <w:szCs w:val="20"/>
          <w:lang w:val="nl-BE"/>
        </w:rPr>
        <w:t>r</w:t>
      </w:r>
      <w:r w:rsidR="009C0BAA">
        <w:rPr>
          <w:szCs w:val="20"/>
          <w:lang w:val="nl-BE"/>
        </w:rPr>
        <w:t>plannen</w:t>
      </w:r>
      <w:r w:rsidR="00A47B75">
        <w:rPr>
          <w:szCs w:val="20"/>
          <w:lang w:val="nl-BE"/>
        </w:rPr>
        <w:t xml:space="preserve">. Een aantal acties waarvoor in </w:t>
      </w:r>
      <w:r w:rsidR="00816311" w:rsidRPr="00C8105B">
        <w:rPr>
          <w:szCs w:val="20"/>
          <w:lang w:val="nl-BE"/>
        </w:rPr>
        <w:t>201</w:t>
      </w:r>
      <w:r w:rsidR="000C3EC3" w:rsidRPr="00C8105B">
        <w:rPr>
          <w:szCs w:val="20"/>
          <w:lang w:val="nl-BE"/>
        </w:rPr>
        <w:t>3</w:t>
      </w:r>
      <w:r w:rsidR="00816311">
        <w:rPr>
          <w:szCs w:val="20"/>
          <w:lang w:val="nl-BE"/>
        </w:rPr>
        <w:t xml:space="preserve"> </w:t>
      </w:r>
      <w:r w:rsidR="00A47B75">
        <w:rPr>
          <w:szCs w:val="20"/>
          <w:lang w:val="nl-BE"/>
        </w:rPr>
        <w:t>belangrijke stappen we</w:t>
      </w:r>
      <w:r w:rsidR="007A7BB4">
        <w:rPr>
          <w:szCs w:val="20"/>
          <w:lang w:val="nl-BE"/>
        </w:rPr>
        <w:t>rden gezet, worden toegelicht.</w:t>
      </w:r>
    </w:p>
    <w:p w:rsidR="00F14D4E" w:rsidRDefault="00F14D4E" w:rsidP="005C1029">
      <w:pPr>
        <w:pStyle w:val="Kop2"/>
      </w:pPr>
      <w:bookmarkStart w:id="38" w:name="_Toc282595013"/>
      <w:bookmarkStart w:id="39" w:name="_Toc282606469"/>
      <w:bookmarkStart w:id="40" w:name="_Toc306289659"/>
      <w:bookmarkStart w:id="41" w:name="_Toc346271342"/>
      <w:bookmarkStart w:id="42" w:name="_Toc369516913"/>
      <w:bookmarkStart w:id="43" w:name="_Toc369516959"/>
      <w:bookmarkStart w:id="44" w:name="_Toc369517010"/>
      <w:bookmarkStart w:id="45" w:name="_Toc369517057"/>
      <w:bookmarkStart w:id="46" w:name="_Toc389484637"/>
      <w:r>
        <w:t xml:space="preserve">Rapportering </w:t>
      </w:r>
      <w:bookmarkEnd w:id="38"/>
      <w:bookmarkEnd w:id="39"/>
      <w:r w:rsidR="00D80C52">
        <w:t>201</w:t>
      </w:r>
      <w:bookmarkEnd w:id="40"/>
      <w:bookmarkEnd w:id="41"/>
      <w:r w:rsidR="003C353A">
        <w:t>3</w:t>
      </w:r>
      <w:bookmarkEnd w:id="42"/>
      <w:bookmarkEnd w:id="43"/>
      <w:bookmarkEnd w:id="44"/>
      <w:bookmarkEnd w:id="45"/>
      <w:bookmarkEnd w:id="46"/>
    </w:p>
    <w:p w:rsidR="000C44DC" w:rsidRDefault="000C44DC" w:rsidP="003A7974">
      <w:pPr>
        <w:pStyle w:val="Kop3"/>
      </w:pPr>
      <w:bookmarkStart w:id="47" w:name="_Toc389484638"/>
      <w:r>
        <w:t>Acties</w:t>
      </w:r>
      <w:bookmarkEnd w:id="47"/>
    </w:p>
    <w:p w:rsidR="00F506EA" w:rsidRDefault="00F506EA" w:rsidP="00740A9F">
      <w:pPr>
        <w:rPr>
          <w:rFonts w:cs="Arial"/>
          <w:b/>
          <w:bCs/>
          <w:color w:val="818181"/>
          <w:sz w:val="24"/>
          <w:lang w:val="nl-BE" w:eastAsia="nl-BE"/>
        </w:rPr>
      </w:pPr>
    </w:p>
    <w:p w:rsidR="00B743E8" w:rsidRPr="00F20A84" w:rsidRDefault="00B743E8" w:rsidP="00F20A84">
      <w:pPr>
        <w:ind w:firstLine="360"/>
        <w:jc w:val="left"/>
        <w:rPr>
          <w:rFonts w:cs="Arial"/>
          <w:b/>
          <w:bCs/>
          <w:color w:val="00B050"/>
          <w:sz w:val="22"/>
          <w:lang w:val="nl-BE" w:eastAsia="nl-BE"/>
        </w:rPr>
      </w:pPr>
      <w:r w:rsidRPr="00F20A84">
        <w:rPr>
          <w:rFonts w:cs="Arial"/>
          <w:b/>
          <w:bCs/>
          <w:color w:val="00B050"/>
          <w:sz w:val="22"/>
          <w:lang w:val="nl-BE" w:eastAsia="nl-BE"/>
        </w:rPr>
        <w:t>Gebiedsgerichte rapportering</w:t>
      </w:r>
    </w:p>
    <w:p w:rsidR="00950BB7" w:rsidRDefault="00950BB7" w:rsidP="00740A9F">
      <w:pPr>
        <w:rPr>
          <w:rFonts w:cs="Arial"/>
          <w:b/>
          <w:bCs/>
          <w:color w:val="818181"/>
          <w:sz w:val="24"/>
          <w:lang w:val="nl-BE" w:eastAsia="nl-BE"/>
        </w:rPr>
      </w:pPr>
    </w:p>
    <w:p w:rsidR="00993E0F" w:rsidRDefault="00993E0F" w:rsidP="00993E0F">
      <w:pPr>
        <w:numPr>
          <w:ilvl w:val="0"/>
          <w:numId w:val="19"/>
        </w:numPr>
        <w:rPr>
          <w:rFonts w:cs="Arial"/>
          <w:b/>
          <w:bCs/>
          <w:lang w:val="nl-BE" w:eastAsia="nl-BE"/>
        </w:rPr>
      </w:pPr>
      <w:r w:rsidRPr="00235A67">
        <w:rPr>
          <w:rFonts w:cs="Arial"/>
          <w:b/>
          <w:bCs/>
          <w:lang w:val="nl-BE" w:eastAsia="nl-BE"/>
        </w:rPr>
        <w:t xml:space="preserve">Grote Molenbeek </w:t>
      </w:r>
      <w:r>
        <w:rPr>
          <w:rFonts w:cs="Arial"/>
          <w:b/>
          <w:bCs/>
          <w:lang w:val="nl-BE" w:eastAsia="nl-BE"/>
        </w:rPr>
        <w:t>–</w:t>
      </w:r>
      <w:r w:rsidRPr="00235A67">
        <w:rPr>
          <w:rFonts w:cs="Arial"/>
          <w:b/>
          <w:bCs/>
          <w:lang w:val="nl-BE" w:eastAsia="nl-BE"/>
        </w:rPr>
        <w:t xml:space="preserve"> Vliet</w:t>
      </w:r>
    </w:p>
    <w:p w:rsidR="00ED4C02" w:rsidRPr="009C3F2F" w:rsidRDefault="00ED4C02" w:rsidP="00ED4C02">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jc w:val="left"/>
        <w:rPr>
          <w:rFonts w:cs="Arial"/>
          <w:b/>
          <w:szCs w:val="20"/>
          <w:lang w:val="nl-BE" w:eastAsia="nl-BE"/>
        </w:rPr>
      </w:pPr>
      <w:r w:rsidRPr="009C3F2F">
        <w:rPr>
          <w:rFonts w:cs="Arial"/>
          <w:b/>
          <w:szCs w:val="20"/>
          <w:lang w:val="nl-BE" w:eastAsia="nl-BE"/>
        </w:rPr>
        <w:t xml:space="preserve">Structuurherstel via </w:t>
      </w:r>
      <w:proofErr w:type="spellStart"/>
      <w:r w:rsidRPr="009C3F2F">
        <w:rPr>
          <w:rFonts w:cs="Arial"/>
          <w:b/>
          <w:szCs w:val="20"/>
          <w:lang w:val="nl-BE" w:eastAsia="nl-BE"/>
        </w:rPr>
        <w:t>hermeandering</w:t>
      </w:r>
      <w:proofErr w:type="spellEnd"/>
      <w:r w:rsidRPr="009C3F2F">
        <w:rPr>
          <w:rFonts w:cs="Arial"/>
          <w:b/>
          <w:szCs w:val="20"/>
          <w:lang w:val="nl-BE" w:eastAsia="nl-BE"/>
        </w:rPr>
        <w:t xml:space="preserve"> van de Grote Molenbeek in functie van extra waterberging in samenhang met het herstel van de gravitaire lozing van de Vliet (A 1.2.13c, A 1.1.1, A 1.3.6)</w:t>
      </w:r>
    </w:p>
    <w:p w:rsidR="00ED4C02" w:rsidRPr="009C3F2F" w:rsidRDefault="00ED4C02" w:rsidP="00ED4C02">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jc w:val="left"/>
        <w:rPr>
          <w:rFonts w:cs="Arial"/>
          <w:b/>
          <w:szCs w:val="20"/>
          <w:lang w:val="nl-BE" w:eastAsia="nl-BE"/>
        </w:rPr>
      </w:pPr>
    </w:p>
    <w:p w:rsidR="00ED4C02" w:rsidRPr="009C3F2F" w:rsidRDefault="00ED4C02" w:rsidP="00ED4C02">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jc w:val="left"/>
        <w:rPr>
          <w:rFonts w:cs="Arial"/>
          <w:b/>
          <w:szCs w:val="20"/>
          <w:lang w:val="nl-BE" w:eastAsia="nl-BE"/>
        </w:rPr>
      </w:pPr>
      <w:r w:rsidRPr="009C3F2F">
        <w:rPr>
          <w:rFonts w:cs="Arial"/>
          <w:b/>
          <w:szCs w:val="20"/>
          <w:lang w:val="nl-BE" w:eastAsia="nl-BE"/>
        </w:rPr>
        <w:t>Het herstellen van de gravitaire lozing (en eventueel de getijdenwerking) van de Vliet</w:t>
      </w:r>
    </w:p>
    <w:p w:rsidR="00ED4C02" w:rsidRPr="009C3F2F" w:rsidRDefault="00ED4C02" w:rsidP="00ED4C02">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jc w:val="left"/>
        <w:rPr>
          <w:rFonts w:cs="Arial"/>
          <w:b/>
          <w:szCs w:val="20"/>
          <w:lang w:val="nl-BE" w:eastAsia="nl-BE"/>
        </w:rPr>
      </w:pPr>
      <w:r w:rsidRPr="009C3F2F">
        <w:rPr>
          <w:rFonts w:cs="Arial"/>
          <w:b/>
          <w:szCs w:val="20"/>
          <w:lang w:val="nl-BE" w:eastAsia="nl-BE"/>
        </w:rPr>
        <w:t>(Klein-Brabant) door de aanleg van een nieuwe uitwateringsconstructie en een verlegde Waterloop (A 1.3.6)</w:t>
      </w:r>
    </w:p>
    <w:p w:rsidR="00ED4C02" w:rsidRPr="009C3F2F" w:rsidRDefault="00ED4C02" w:rsidP="00ED4C02">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jc w:val="left"/>
        <w:rPr>
          <w:rFonts w:cs="Arial"/>
          <w:b/>
          <w:szCs w:val="20"/>
          <w:lang w:val="nl-BE" w:eastAsia="nl-BE"/>
        </w:rPr>
      </w:pPr>
    </w:p>
    <w:p w:rsidR="00ED4C02" w:rsidRDefault="00ED4C02" w:rsidP="00ED4C02">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jc w:val="left"/>
        <w:rPr>
          <w:rFonts w:cs="Arial"/>
          <w:i/>
          <w:szCs w:val="20"/>
          <w:lang w:val="nl-BE" w:eastAsia="nl-BE"/>
        </w:rPr>
      </w:pPr>
      <w:r w:rsidRPr="009C3F2F">
        <w:rPr>
          <w:rFonts w:cs="Arial"/>
          <w:i/>
          <w:szCs w:val="20"/>
          <w:lang w:val="nl-BE" w:eastAsia="nl-BE"/>
        </w:rPr>
        <w:t>Initiatiefnemer: VMM</w:t>
      </w:r>
    </w:p>
    <w:p w:rsidR="00ED4C02" w:rsidRDefault="00ED4C02" w:rsidP="00ED4C02">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jc w:val="left"/>
        <w:rPr>
          <w:rFonts w:cs="Arial"/>
          <w:i/>
          <w:szCs w:val="20"/>
          <w:lang w:val="nl-BE" w:eastAsia="nl-BE"/>
        </w:rPr>
      </w:pPr>
    </w:p>
    <w:p w:rsidR="00ED4C02" w:rsidRPr="008B0519" w:rsidRDefault="00ED4C02" w:rsidP="00ED4C02">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jc w:val="left"/>
        <w:rPr>
          <w:rFonts w:cs="Arial"/>
          <w:b/>
          <w:szCs w:val="20"/>
          <w:lang w:val="nl-BE" w:eastAsia="nl-BE"/>
        </w:rPr>
      </w:pPr>
      <w:r w:rsidRPr="008B0519">
        <w:rPr>
          <w:rFonts w:cs="Arial"/>
          <w:b/>
          <w:szCs w:val="20"/>
          <w:lang w:val="nl-BE" w:eastAsia="nl-BE"/>
        </w:rPr>
        <w:t>Uitvoeren Sigmaplan</w:t>
      </w:r>
    </w:p>
    <w:p w:rsidR="00ED4C02" w:rsidRDefault="00ED4C02" w:rsidP="00ED4C02">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jc w:val="left"/>
        <w:rPr>
          <w:rFonts w:cs="Arial"/>
          <w:i/>
          <w:szCs w:val="20"/>
          <w:lang w:val="nl-BE" w:eastAsia="nl-BE"/>
        </w:rPr>
      </w:pPr>
    </w:p>
    <w:p w:rsidR="00ED4C02" w:rsidRPr="009C3F2F" w:rsidRDefault="00ED4C02" w:rsidP="00ED4C02">
      <w:pPr>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jc w:val="left"/>
        <w:rPr>
          <w:rFonts w:cs="Arial"/>
          <w:i/>
          <w:szCs w:val="20"/>
          <w:lang w:val="nl-BE" w:eastAsia="nl-BE"/>
        </w:rPr>
      </w:pPr>
      <w:r>
        <w:rPr>
          <w:rFonts w:cs="Arial"/>
          <w:i/>
          <w:szCs w:val="20"/>
          <w:lang w:val="nl-BE" w:eastAsia="nl-BE"/>
        </w:rPr>
        <w:t>Initiatiefnemer: W&amp;Z</w:t>
      </w:r>
    </w:p>
    <w:p w:rsidR="00ED4C02" w:rsidRDefault="00ED4C02" w:rsidP="00ED4C02">
      <w:r>
        <w:t xml:space="preserve">Er zijn verschillende mogelijke scenario’s voor het opnieuw </w:t>
      </w:r>
      <w:proofErr w:type="spellStart"/>
      <w:r>
        <w:t>gravitair</w:t>
      </w:r>
      <w:proofErr w:type="spellEnd"/>
      <w:r>
        <w:t xml:space="preserve"> maken van de lozing van de Vliet. Eén van deze scenario’s is een afleiding van de Vliet via een parallelgracht met het Zeekanaal, en dit vanaf de bezinkingsvijver aan het pompstation tot aan de Schelde in Bornem.</w:t>
      </w:r>
    </w:p>
    <w:p w:rsidR="00ED4C02" w:rsidRDefault="00ED4C02" w:rsidP="00ED4C02"/>
    <w:p w:rsidR="00ED4C02" w:rsidRDefault="00C538DB" w:rsidP="00ED4C02">
      <w:r>
        <w:t>In Bornem plant</w:t>
      </w:r>
      <w:r w:rsidR="00ED4C02">
        <w:t xml:space="preserve"> W&amp;Z de aanleg van het GOG </w:t>
      </w:r>
      <w:proofErr w:type="spellStart"/>
      <w:r w:rsidR="00ED4C02">
        <w:t>Oudbroekpolder</w:t>
      </w:r>
      <w:proofErr w:type="spellEnd"/>
      <w:r w:rsidR="00ED4C02">
        <w:t>/Schellandpolder in het kader van het Sigmaplan.</w:t>
      </w:r>
    </w:p>
    <w:p w:rsidR="00ED4C02" w:rsidRDefault="00ED4C02" w:rsidP="00ED4C02"/>
    <w:p w:rsidR="00ED4C02" w:rsidRDefault="00ED4C02" w:rsidP="00ED4C02">
      <w:r>
        <w:t xml:space="preserve">Deze beide projecten kunnen van invloed zijn op elkaar. </w:t>
      </w:r>
      <w:r>
        <w:rPr>
          <w:szCs w:val="20"/>
        </w:rPr>
        <w:t>In de studie ‘aanleg van overstromingsgebieden en natuurgebieden in het kader van het Sigmaplan’, opgedragen door W&amp;Z, werd daarom door VMM een haalbaarheidsonderzoek gravitaire uitwatering Vliet-Grote Molenbeek te Bornem toegevoegd.</w:t>
      </w:r>
    </w:p>
    <w:p w:rsidR="00ED4C02" w:rsidRDefault="00ED4C02" w:rsidP="00ED4C02"/>
    <w:p w:rsidR="00ED4C02" w:rsidRPr="001428BD" w:rsidRDefault="00ED4C02" w:rsidP="00ED4C02">
      <w:pPr>
        <w:pBdr>
          <w:top w:val="single" w:sz="4" w:space="1" w:color="auto"/>
          <w:left w:val="single" w:sz="4" w:space="4" w:color="auto"/>
          <w:bottom w:val="single" w:sz="4" w:space="1" w:color="auto"/>
          <w:right w:val="single" w:sz="4" w:space="4" w:color="auto"/>
        </w:pBdr>
        <w:rPr>
          <w:b/>
        </w:rPr>
      </w:pPr>
      <w:r w:rsidRPr="001428BD">
        <w:rPr>
          <w:b/>
        </w:rPr>
        <w:t xml:space="preserve">Uitbreiding en verdere inrichting van het actieve overstromingsgebied tussen de Grote Molenbeek en de Lindebeek te </w:t>
      </w:r>
      <w:proofErr w:type="spellStart"/>
      <w:r w:rsidRPr="001428BD">
        <w:rPr>
          <w:b/>
        </w:rPr>
        <w:t>Merchtem</w:t>
      </w:r>
      <w:proofErr w:type="spellEnd"/>
      <w:r w:rsidRPr="001428BD">
        <w:rPr>
          <w:b/>
        </w:rPr>
        <w:t xml:space="preserve"> (A 1.2.8)</w:t>
      </w:r>
    </w:p>
    <w:p w:rsidR="00ED4C02" w:rsidRPr="001428BD" w:rsidRDefault="00ED4C02" w:rsidP="00ED4C02">
      <w:pPr>
        <w:pBdr>
          <w:top w:val="single" w:sz="4" w:space="1" w:color="auto"/>
          <w:left w:val="single" w:sz="4" w:space="4" w:color="auto"/>
          <w:bottom w:val="single" w:sz="4" w:space="1" w:color="auto"/>
          <w:right w:val="single" w:sz="4" w:space="4" w:color="auto"/>
        </w:pBdr>
      </w:pPr>
    </w:p>
    <w:p w:rsidR="00ED4C02" w:rsidRDefault="00ED4C02" w:rsidP="00ED4C02">
      <w:pPr>
        <w:pBdr>
          <w:top w:val="single" w:sz="4" w:space="1" w:color="auto"/>
          <w:left w:val="single" w:sz="4" w:space="4" w:color="auto"/>
          <w:bottom w:val="single" w:sz="4" w:space="1" w:color="auto"/>
          <w:right w:val="single" w:sz="4" w:space="4" w:color="auto"/>
        </w:pBdr>
        <w:rPr>
          <w:i/>
        </w:rPr>
      </w:pPr>
      <w:r w:rsidRPr="001428BD">
        <w:rPr>
          <w:i/>
        </w:rPr>
        <w:t>Initiatiefnemer: VMM</w:t>
      </w:r>
    </w:p>
    <w:p w:rsidR="00ED4C02" w:rsidRDefault="00ED4C02" w:rsidP="00ED4C02">
      <w:pPr>
        <w:pBdr>
          <w:top w:val="single" w:sz="4" w:space="1" w:color="auto"/>
          <w:left w:val="single" w:sz="4" w:space="4" w:color="auto"/>
          <w:bottom w:val="single" w:sz="4" w:space="1" w:color="auto"/>
          <w:right w:val="single" w:sz="4" w:space="4" w:color="auto"/>
        </w:pBdr>
        <w:rPr>
          <w:i/>
        </w:rPr>
      </w:pPr>
    </w:p>
    <w:p w:rsidR="00ED4C02" w:rsidRPr="00235A67" w:rsidRDefault="00ED4C02" w:rsidP="00ED4C02">
      <w:pPr>
        <w:pBdr>
          <w:top w:val="single" w:sz="4" w:space="1" w:color="auto"/>
          <w:left w:val="single" w:sz="4" w:space="4" w:color="auto"/>
          <w:bottom w:val="single" w:sz="4" w:space="1" w:color="auto"/>
          <w:right w:val="single" w:sz="4" w:space="4" w:color="auto"/>
        </w:pBdr>
        <w:rPr>
          <w:b/>
        </w:rPr>
      </w:pPr>
      <w:r w:rsidRPr="00235A67">
        <w:rPr>
          <w:b/>
        </w:rPr>
        <w:t xml:space="preserve">Aanleggen van overstromingsgebieden langs de Grote Molenbeek (Asse, </w:t>
      </w:r>
      <w:proofErr w:type="spellStart"/>
      <w:r w:rsidRPr="00235A67">
        <w:rPr>
          <w:b/>
        </w:rPr>
        <w:t>Merchtem</w:t>
      </w:r>
      <w:proofErr w:type="spellEnd"/>
      <w:r w:rsidRPr="00235A67">
        <w:rPr>
          <w:b/>
        </w:rPr>
        <w:t>), Oude Beek, Stampbeek en Puttenbeek (</w:t>
      </w:r>
      <w:proofErr w:type="spellStart"/>
      <w:r w:rsidRPr="00235A67">
        <w:rPr>
          <w:b/>
        </w:rPr>
        <w:t>Opwijk</w:t>
      </w:r>
      <w:proofErr w:type="spellEnd"/>
      <w:r w:rsidRPr="00235A67">
        <w:rPr>
          <w:b/>
        </w:rPr>
        <w:t xml:space="preserve">, </w:t>
      </w:r>
      <w:proofErr w:type="spellStart"/>
      <w:r w:rsidRPr="00235A67">
        <w:rPr>
          <w:b/>
        </w:rPr>
        <w:t>Merchtem</w:t>
      </w:r>
      <w:proofErr w:type="spellEnd"/>
      <w:r w:rsidRPr="00235A67">
        <w:rPr>
          <w:b/>
        </w:rPr>
        <w:t>)</w:t>
      </w:r>
    </w:p>
    <w:p w:rsidR="00ED4C02" w:rsidRDefault="00ED4C02" w:rsidP="00ED4C02">
      <w:pPr>
        <w:pBdr>
          <w:top w:val="single" w:sz="4" w:space="1" w:color="auto"/>
          <w:left w:val="single" w:sz="4" w:space="4" w:color="auto"/>
          <w:bottom w:val="single" w:sz="4" w:space="1" w:color="auto"/>
          <w:right w:val="single" w:sz="4" w:space="4" w:color="auto"/>
        </w:pBdr>
      </w:pPr>
    </w:p>
    <w:p w:rsidR="00ED4C02" w:rsidRPr="00235A67" w:rsidRDefault="00ED4C02" w:rsidP="00ED4C02">
      <w:pPr>
        <w:pBdr>
          <w:top w:val="single" w:sz="4" w:space="1" w:color="auto"/>
          <w:left w:val="single" w:sz="4" w:space="4" w:color="auto"/>
          <w:bottom w:val="single" w:sz="4" w:space="1" w:color="auto"/>
          <w:right w:val="single" w:sz="4" w:space="4" w:color="auto"/>
        </w:pBdr>
        <w:rPr>
          <w:i/>
        </w:rPr>
      </w:pPr>
      <w:r w:rsidRPr="00235A67">
        <w:rPr>
          <w:i/>
        </w:rPr>
        <w:t>Initiatiefnemer: provincie Vlaams-Brabant</w:t>
      </w:r>
    </w:p>
    <w:p w:rsidR="00483708" w:rsidRDefault="00483708" w:rsidP="008C0C34">
      <w:pPr>
        <w:spacing w:before="100" w:beforeAutospacing="1" w:after="100" w:afterAutospacing="1" w:line="240" w:lineRule="auto"/>
        <w:rPr>
          <w:szCs w:val="20"/>
        </w:rPr>
      </w:pPr>
      <w:r>
        <w:rPr>
          <w:szCs w:val="20"/>
        </w:rPr>
        <w:lastRenderedPageBreak/>
        <w:t xml:space="preserve">In 2013 werd het ontwerp van het overstromingsgebied op de Vliet-Grote Molenbeek aangepast (gemeenten </w:t>
      </w:r>
      <w:proofErr w:type="spellStart"/>
      <w:r>
        <w:rPr>
          <w:szCs w:val="20"/>
        </w:rPr>
        <w:t>Merchtem</w:t>
      </w:r>
      <w:proofErr w:type="spellEnd"/>
      <w:r>
        <w:rPr>
          <w:szCs w:val="20"/>
        </w:rPr>
        <w:t xml:space="preserve"> en </w:t>
      </w:r>
      <w:proofErr w:type="spellStart"/>
      <w:r>
        <w:rPr>
          <w:szCs w:val="20"/>
        </w:rPr>
        <w:t>Londerzeel</w:t>
      </w:r>
      <w:proofErr w:type="spellEnd"/>
      <w:r>
        <w:rPr>
          <w:szCs w:val="20"/>
        </w:rPr>
        <w:t>). Er</w:t>
      </w:r>
      <w:r w:rsidRPr="008C0C34">
        <w:rPr>
          <w:szCs w:val="20"/>
        </w:rPr>
        <w:t xml:space="preserve"> verder studiewerk verricht </w:t>
      </w:r>
      <w:r>
        <w:rPr>
          <w:szCs w:val="20"/>
        </w:rPr>
        <w:t xml:space="preserve">waarbij werd bekeken </w:t>
      </w:r>
      <w:r w:rsidRPr="008C0C34">
        <w:rPr>
          <w:szCs w:val="20"/>
        </w:rPr>
        <w:t xml:space="preserve">of en hoe het GOG kon uitgebreid worden tot aan de </w:t>
      </w:r>
      <w:proofErr w:type="spellStart"/>
      <w:r w:rsidRPr="008C0C34">
        <w:rPr>
          <w:szCs w:val="20"/>
        </w:rPr>
        <w:t>Robbroekstraat</w:t>
      </w:r>
      <w:proofErr w:type="spellEnd"/>
      <w:r w:rsidRPr="008C0C34">
        <w:rPr>
          <w:szCs w:val="20"/>
        </w:rPr>
        <w:t>. Deze resultaten werden inmiddels teruggekoppeld met de buurtbewoners.</w:t>
      </w:r>
    </w:p>
    <w:p w:rsidR="00483708" w:rsidRDefault="00483708" w:rsidP="008C0C34">
      <w:pPr>
        <w:spacing w:before="100" w:beforeAutospacing="1" w:after="100" w:afterAutospacing="1" w:line="240" w:lineRule="auto"/>
        <w:rPr>
          <w:szCs w:val="20"/>
        </w:rPr>
      </w:pPr>
      <w:r>
        <w:rPr>
          <w:szCs w:val="20"/>
        </w:rPr>
        <w:t xml:space="preserve">In oktober 2010 verkreeg VMM de oorspronkelijke bouwvergunning. De gemeente </w:t>
      </w:r>
      <w:proofErr w:type="spellStart"/>
      <w:r>
        <w:rPr>
          <w:szCs w:val="20"/>
        </w:rPr>
        <w:t>Merchtem</w:t>
      </w:r>
      <w:proofErr w:type="spellEnd"/>
      <w:r>
        <w:rPr>
          <w:szCs w:val="20"/>
        </w:rPr>
        <w:t xml:space="preserve"> tekende hiertegen toen beroep aan. Het aangepaste ontwerp werd begin 2013 vergund.</w:t>
      </w:r>
    </w:p>
    <w:p w:rsidR="00ED4C02" w:rsidRDefault="00ED4C02" w:rsidP="00ED4C02">
      <w:pPr>
        <w:spacing w:before="100" w:beforeAutospacing="1" w:after="100" w:afterAutospacing="1" w:line="240" w:lineRule="auto"/>
        <w:rPr>
          <w:szCs w:val="20"/>
        </w:rPr>
      </w:pPr>
      <w:r w:rsidRPr="006B20F6">
        <w:rPr>
          <w:szCs w:val="20"/>
        </w:rPr>
        <w:t>De aanpassing</w:t>
      </w:r>
      <w:r>
        <w:rPr>
          <w:szCs w:val="20"/>
        </w:rPr>
        <w:t>en</w:t>
      </w:r>
      <w:r w:rsidRPr="006B20F6">
        <w:rPr>
          <w:szCs w:val="20"/>
        </w:rPr>
        <w:t xml:space="preserve"> houden een verlenging en verhoging van de dijken en het voorzien van automatisch gestuurde knijpconstructies op de Grote Molenbeek en de Lindebeek in</w:t>
      </w:r>
      <w:r>
        <w:rPr>
          <w:szCs w:val="20"/>
        </w:rPr>
        <w:t>. Zij zullen zorgen</w:t>
      </w:r>
      <w:r w:rsidRPr="006B20F6">
        <w:rPr>
          <w:szCs w:val="20"/>
        </w:rPr>
        <w:t xml:space="preserve"> voor een betere bescherming van omwonenden, </w:t>
      </w:r>
      <w:r>
        <w:rPr>
          <w:szCs w:val="20"/>
        </w:rPr>
        <w:t xml:space="preserve">voornamelijk langs </w:t>
      </w:r>
      <w:proofErr w:type="spellStart"/>
      <w:r>
        <w:rPr>
          <w:szCs w:val="20"/>
        </w:rPr>
        <w:t>Breestraeten</w:t>
      </w:r>
      <w:proofErr w:type="spellEnd"/>
      <w:r>
        <w:rPr>
          <w:szCs w:val="20"/>
        </w:rPr>
        <w:t>.</w:t>
      </w:r>
      <w:r w:rsidRPr="006B20F6">
        <w:rPr>
          <w:szCs w:val="20"/>
        </w:rPr>
        <w:t xml:space="preserve"> </w:t>
      </w:r>
      <w:r>
        <w:rPr>
          <w:szCs w:val="20"/>
        </w:rPr>
        <w:t xml:space="preserve">Voor dit aangepaste ontwerp </w:t>
      </w:r>
      <w:r w:rsidRPr="006B20F6">
        <w:rPr>
          <w:szCs w:val="20"/>
        </w:rPr>
        <w:t>werd op 8 januari 2013 een bouwvergunning bekomen</w:t>
      </w:r>
      <w:r>
        <w:rPr>
          <w:szCs w:val="20"/>
        </w:rPr>
        <w:t xml:space="preserve">. </w:t>
      </w:r>
      <w:r w:rsidRPr="00467B4B">
        <w:rPr>
          <w:szCs w:val="20"/>
        </w:rPr>
        <w:t xml:space="preserve">De werken voor het GOG </w:t>
      </w:r>
      <w:proofErr w:type="spellStart"/>
      <w:r w:rsidRPr="00467B4B">
        <w:rPr>
          <w:szCs w:val="20"/>
        </w:rPr>
        <w:t>Merchtem</w:t>
      </w:r>
      <w:proofErr w:type="spellEnd"/>
      <w:r w:rsidRPr="00467B4B">
        <w:rPr>
          <w:szCs w:val="20"/>
        </w:rPr>
        <w:t xml:space="preserve"> werden tot werken van algemeen nut verklaard.</w:t>
      </w:r>
    </w:p>
    <w:p w:rsidR="00ED4C02" w:rsidRPr="001B1BB5" w:rsidRDefault="00ED4C02" w:rsidP="000F1002">
      <w:r w:rsidRPr="001B1BB5">
        <w:t xml:space="preserve">De </w:t>
      </w:r>
      <w:r>
        <w:t>provincie Vlaams-Brabant rondde de</w:t>
      </w:r>
      <w:r w:rsidRPr="001B1BB5">
        <w:t xml:space="preserve"> inrichting van de overstromingsgebieden “Trappenhoeve” en “Smidsestraat” langs de Grote Molenbeek in Asse en </w:t>
      </w:r>
      <w:proofErr w:type="spellStart"/>
      <w:r w:rsidRPr="001B1BB5">
        <w:t>Merchtem</w:t>
      </w:r>
      <w:proofErr w:type="spellEnd"/>
      <w:r w:rsidRPr="001B1BB5">
        <w:t xml:space="preserve"> </w:t>
      </w:r>
      <w:r>
        <w:t>af</w:t>
      </w:r>
      <w:r w:rsidRPr="001B1BB5">
        <w:t xml:space="preserve"> in 2013. Beide gecontroleerde overstromingsgebieden werden voorzien van een automatische sturing.</w:t>
      </w:r>
    </w:p>
    <w:p w:rsidR="00ED4C02" w:rsidRPr="001B1BB5" w:rsidRDefault="00ED4C02" w:rsidP="000F1002">
      <w:r w:rsidRPr="001B1BB5">
        <w:t xml:space="preserve">De bouwvergunning voor de inrichting van de overstromingsgebieden langs de Oude Beek, Stampbeek en Puttenbeek in </w:t>
      </w:r>
      <w:proofErr w:type="spellStart"/>
      <w:r w:rsidRPr="001B1BB5">
        <w:t>Opwijk</w:t>
      </w:r>
      <w:proofErr w:type="spellEnd"/>
      <w:r w:rsidRPr="001B1BB5">
        <w:t xml:space="preserve"> en </w:t>
      </w:r>
      <w:proofErr w:type="spellStart"/>
      <w:r w:rsidRPr="001B1BB5">
        <w:t>Merchtem</w:t>
      </w:r>
      <w:proofErr w:type="spellEnd"/>
      <w:r w:rsidRPr="001B1BB5">
        <w:t xml:space="preserve"> werd verleend. Een aangelande tekende beroep aan, verdere onderhandelingen hierover zijn lopende. </w:t>
      </w:r>
    </w:p>
    <w:p w:rsidR="00ED4C02" w:rsidRDefault="00ED4C02" w:rsidP="00ED4C02">
      <w:pPr>
        <w:autoSpaceDE w:val="0"/>
        <w:autoSpaceDN w:val="0"/>
        <w:adjustRightInd w:val="0"/>
        <w:spacing w:line="240" w:lineRule="auto"/>
        <w:rPr>
          <w:szCs w:val="20"/>
        </w:rPr>
      </w:pPr>
      <w:r w:rsidRPr="001B1BB5">
        <w:rPr>
          <w:szCs w:val="20"/>
        </w:rPr>
        <w:t>Omdat twee overstromingsgebieden groten</w:t>
      </w:r>
      <w:r w:rsidRPr="001B1BB5">
        <w:rPr>
          <w:szCs w:val="20"/>
        </w:rPr>
        <w:softHyphen/>
        <w:t>deels in gebruik zijn als weiland, werden ze formeel afgebakend met het oog op de toepassing van de vergoedingsplicht. Zo kunnen de gebruikers vergoed worden bij opbrengstverlies ten gevolge van de actieve inschakeling van deze overstromings</w:t>
      </w:r>
      <w:r w:rsidRPr="001B1BB5">
        <w:rPr>
          <w:szCs w:val="20"/>
        </w:rPr>
        <w:softHyphen/>
        <w:t xml:space="preserve">gebieden. Het Ministerieel besluit van afbakening werd op 14/1/2014 goedgekeurd. </w:t>
      </w:r>
      <w:r w:rsidR="00037F70">
        <w:rPr>
          <w:szCs w:val="20"/>
        </w:rPr>
        <w:t>Zie ook ‘2.3 afbakening nieuwe overstromingsgebieden’.</w:t>
      </w:r>
    </w:p>
    <w:p w:rsidR="00037F70" w:rsidRDefault="00037F70" w:rsidP="00ED4C02">
      <w:pPr>
        <w:autoSpaceDE w:val="0"/>
        <w:autoSpaceDN w:val="0"/>
        <w:adjustRightInd w:val="0"/>
        <w:spacing w:line="240" w:lineRule="auto"/>
        <w:rPr>
          <w:szCs w:val="20"/>
        </w:rPr>
      </w:pPr>
    </w:p>
    <w:p w:rsidR="00ED4C02" w:rsidRDefault="00ED4C02" w:rsidP="00ED4C02">
      <w:pPr>
        <w:autoSpaceDE w:val="0"/>
        <w:autoSpaceDN w:val="0"/>
        <w:adjustRightInd w:val="0"/>
        <w:spacing w:line="240" w:lineRule="auto"/>
        <w:rPr>
          <w:szCs w:val="20"/>
        </w:rPr>
      </w:pPr>
      <w:r w:rsidRPr="001B1BB5">
        <w:rPr>
          <w:szCs w:val="20"/>
        </w:rPr>
        <w:t xml:space="preserve">In 2013 werd verder gewerkt aan het ontwerp </w:t>
      </w:r>
      <w:r>
        <w:rPr>
          <w:szCs w:val="20"/>
        </w:rPr>
        <w:t>van de g</w:t>
      </w:r>
      <w:r w:rsidRPr="001B1BB5">
        <w:rPr>
          <w:szCs w:val="20"/>
        </w:rPr>
        <w:t xml:space="preserve">eplande overstromingsgebieden langs de Kleine Molenbeek in </w:t>
      </w:r>
      <w:proofErr w:type="spellStart"/>
      <w:r w:rsidRPr="001B1BB5">
        <w:rPr>
          <w:szCs w:val="20"/>
        </w:rPr>
        <w:t>Meise</w:t>
      </w:r>
      <w:proofErr w:type="spellEnd"/>
      <w:r w:rsidRPr="001B1BB5">
        <w:rPr>
          <w:szCs w:val="20"/>
        </w:rPr>
        <w:t xml:space="preserve"> en </w:t>
      </w:r>
      <w:proofErr w:type="spellStart"/>
      <w:r w:rsidRPr="001B1BB5">
        <w:rPr>
          <w:szCs w:val="20"/>
        </w:rPr>
        <w:t>Londerzeel</w:t>
      </w:r>
      <w:proofErr w:type="spellEnd"/>
      <w:r w:rsidRPr="001B1BB5">
        <w:rPr>
          <w:szCs w:val="20"/>
        </w:rPr>
        <w:t xml:space="preserve">. Verdere uitwerking is </w:t>
      </w:r>
      <w:r>
        <w:rPr>
          <w:szCs w:val="20"/>
        </w:rPr>
        <w:t xml:space="preserve">nog </w:t>
      </w:r>
      <w:r w:rsidRPr="001B1BB5">
        <w:rPr>
          <w:szCs w:val="20"/>
        </w:rPr>
        <w:t>voorzien voor 2014.</w:t>
      </w:r>
    </w:p>
    <w:p w:rsidR="00483708" w:rsidRDefault="00483708" w:rsidP="00ED4C02">
      <w:pPr>
        <w:autoSpaceDE w:val="0"/>
        <w:autoSpaceDN w:val="0"/>
        <w:adjustRightInd w:val="0"/>
        <w:spacing w:line="240" w:lineRule="auto"/>
        <w:rPr>
          <w:szCs w:val="20"/>
        </w:rPr>
      </w:pPr>
    </w:p>
    <w:p w:rsidR="006E273E" w:rsidRDefault="006E273E" w:rsidP="006E273E">
      <w:pPr>
        <w:numPr>
          <w:ilvl w:val="0"/>
          <w:numId w:val="19"/>
        </w:numPr>
        <w:rPr>
          <w:rFonts w:cs="Arial"/>
          <w:b/>
          <w:bCs/>
          <w:lang w:val="nl-BE" w:eastAsia="nl-BE"/>
        </w:rPr>
      </w:pPr>
      <w:proofErr w:type="spellStart"/>
      <w:r>
        <w:rPr>
          <w:rFonts w:cs="Arial"/>
          <w:b/>
          <w:bCs/>
          <w:lang w:val="nl-BE" w:eastAsia="nl-BE"/>
        </w:rPr>
        <w:t>Zielbeek</w:t>
      </w:r>
      <w:proofErr w:type="spellEnd"/>
    </w:p>
    <w:p w:rsidR="006E273E" w:rsidRPr="00123A9C" w:rsidRDefault="006E273E" w:rsidP="006E273E">
      <w:pPr>
        <w:pBdr>
          <w:top w:val="single" w:sz="4" w:space="1" w:color="auto"/>
          <w:left w:val="single" w:sz="4" w:space="4" w:color="auto"/>
          <w:bottom w:val="single" w:sz="4" w:space="1" w:color="auto"/>
          <w:right w:val="single" w:sz="4" w:space="4" w:color="auto"/>
        </w:pBdr>
        <w:rPr>
          <w:b/>
        </w:rPr>
      </w:pPr>
      <w:r w:rsidRPr="008E1EDD">
        <w:rPr>
          <w:b/>
        </w:rPr>
        <w:t xml:space="preserve">Berging langs de bovenloop van de </w:t>
      </w:r>
      <w:proofErr w:type="spellStart"/>
      <w:r w:rsidRPr="008E1EDD">
        <w:rPr>
          <w:b/>
        </w:rPr>
        <w:t>Zielbeek</w:t>
      </w:r>
      <w:proofErr w:type="spellEnd"/>
      <w:r w:rsidRPr="00123A9C">
        <w:rPr>
          <w:b/>
        </w:rPr>
        <w:t xml:space="preserve"> </w:t>
      </w:r>
      <w:r w:rsidRPr="003E554E">
        <w:rPr>
          <w:b/>
        </w:rPr>
        <w:t xml:space="preserve"> (</w:t>
      </w:r>
      <w:r w:rsidRPr="008E1EDD">
        <w:rPr>
          <w:b/>
          <w:bCs/>
        </w:rPr>
        <w:t>DB 04-09_30</w:t>
      </w:r>
      <w:r w:rsidRPr="00123A9C">
        <w:rPr>
          <w:b/>
        </w:rPr>
        <w:t>)</w:t>
      </w:r>
    </w:p>
    <w:p w:rsidR="006E273E" w:rsidRPr="001428BD" w:rsidRDefault="006E273E" w:rsidP="006E273E">
      <w:pPr>
        <w:pBdr>
          <w:top w:val="single" w:sz="4" w:space="1" w:color="auto"/>
          <w:left w:val="single" w:sz="4" w:space="4" w:color="auto"/>
          <w:bottom w:val="single" w:sz="4" w:space="1" w:color="auto"/>
          <w:right w:val="single" w:sz="4" w:space="4" w:color="auto"/>
        </w:pBdr>
      </w:pPr>
    </w:p>
    <w:p w:rsidR="006E273E" w:rsidRPr="00235A67" w:rsidRDefault="006E273E" w:rsidP="006E273E">
      <w:pPr>
        <w:pBdr>
          <w:top w:val="single" w:sz="4" w:space="1" w:color="auto"/>
          <w:left w:val="single" w:sz="4" w:space="4" w:color="auto"/>
          <w:bottom w:val="single" w:sz="4" w:space="1" w:color="auto"/>
          <w:right w:val="single" w:sz="4" w:space="4" w:color="auto"/>
        </w:pBdr>
        <w:rPr>
          <w:i/>
        </w:rPr>
      </w:pPr>
      <w:r w:rsidRPr="00235A67">
        <w:rPr>
          <w:i/>
        </w:rPr>
        <w:t>Initiatiefnemer: provincie Vlaams-Brabant</w:t>
      </w:r>
    </w:p>
    <w:p w:rsidR="006E273E" w:rsidRDefault="006E273E" w:rsidP="006E273E">
      <w:r>
        <w:t>Op 17 oktober 2006 keurde de provincieraad het ontwerp goed van een gecontroleerd over</w:t>
      </w:r>
      <w:r>
        <w:softHyphen/>
        <w:t>stromings</w:t>
      </w:r>
      <w:r>
        <w:softHyphen/>
        <w:t>gebied dat bedoeld is om de kans op wateroverlast te beperken in de woonkern van Nieuwenrode, deelgemeente van Kapelle-op-den-Bos. Het ontworpen overstromings</w:t>
      </w:r>
      <w:r>
        <w:softHyphen/>
        <w:t xml:space="preserve">gebied ligt in het valleigebied van de </w:t>
      </w:r>
      <w:proofErr w:type="spellStart"/>
      <w:r w:rsidR="005A31E4">
        <w:t>Zielbeek</w:t>
      </w:r>
      <w:proofErr w:type="spellEnd"/>
      <w:r w:rsidR="005A31E4">
        <w:t xml:space="preserve"> - </w:t>
      </w:r>
      <w:proofErr w:type="spellStart"/>
      <w:r>
        <w:t>Birrebeek</w:t>
      </w:r>
      <w:proofErr w:type="spellEnd"/>
      <w:r>
        <w:t xml:space="preserve"> en de Grote Heidebeek, op de grens van </w:t>
      </w:r>
      <w:proofErr w:type="spellStart"/>
      <w:r>
        <w:t>Meise</w:t>
      </w:r>
      <w:proofErr w:type="spellEnd"/>
      <w:r>
        <w:t xml:space="preserve"> en Kapelle-op-den-Bos.</w:t>
      </w:r>
    </w:p>
    <w:p w:rsidR="006E273E" w:rsidRDefault="006E273E" w:rsidP="006E273E">
      <w:pPr>
        <w:rPr>
          <w:color w:val="1F497D"/>
        </w:rPr>
      </w:pPr>
    </w:p>
    <w:p w:rsidR="006E273E" w:rsidRDefault="006E273E" w:rsidP="006E273E">
      <w:r>
        <w:t>De bouwvergunning, afgeleverd op 7 augustus 2008, werd op 12 september 2011 vernietigd door de Raad van State na een klacht van een aangelande</w:t>
      </w:r>
      <w:r w:rsidR="00483708">
        <w:t>. O</w:t>
      </w:r>
      <w:r>
        <w:t>mdat de werken gedeeltelijk in VEN-gebied uitgevoerd zullen worden moest een MER-ontheffing aangevraagd worden. In 2012 werd de procedure voor het bekomen van een MER-ontheffing opgesteld. Deze werd verkregen bij besluit van 8 november 2013.</w:t>
      </w:r>
    </w:p>
    <w:p w:rsidR="006E273E" w:rsidRDefault="006E273E" w:rsidP="006E273E"/>
    <w:p w:rsidR="006E273E" w:rsidRDefault="006E273E" w:rsidP="006E273E">
      <w:r>
        <w:t>Ondertussen is ook het dossier van de gerechtelijke onteigening van een aangelande afgerond: in de loop van 2014 zal een nieuwe bouwaanvraag ingediend worden. Gelijktijdig zal de aanbestedingsprocedure opgestart worden.</w:t>
      </w:r>
    </w:p>
    <w:p w:rsidR="006E273E" w:rsidRDefault="006E273E" w:rsidP="00ED4C02">
      <w:pPr>
        <w:autoSpaceDE w:val="0"/>
        <w:autoSpaceDN w:val="0"/>
        <w:adjustRightInd w:val="0"/>
        <w:spacing w:line="240" w:lineRule="auto"/>
        <w:rPr>
          <w:szCs w:val="20"/>
        </w:rPr>
      </w:pPr>
    </w:p>
    <w:p w:rsidR="000E2020" w:rsidRDefault="000E2020" w:rsidP="00ED4C02">
      <w:pPr>
        <w:autoSpaceDE w:val="0"/>
        <w:autoSpaceDN w:val="0"/>
        <w:adjustRightInd w:val="0"/>
        <w:spacing w:line="240" w:lineRule="auto"/>
        <w:rPr>
          <w:szCs w:val="20"/>
        </w:rPr>
      </w:pPr>
    </w:p>
    <w:p w:rsidR="00993E0F" w:rsidRDefault="00993E0F" w:rsidP="00993E0F">
      <w:pPr>
        <w:numPr>
          <w:ilvl w:val="0"/>
          <w:numId w:val="19"/>
        </w:numPr>
        <w:rPr>
          <w:rFonts w:cs="Arial"/>
          <w:b/>
          <w:bCs/>
          <w:lang w:val="nl-BE" w:eastAsia="nl-BE"/>
        </w:rPr>
      </w:pPr>
      <w:r>
        <w:rPr>
          <w:rFonts w:cs="Arial"/>
          <w:b/>
          <w:bCs/>
          <w:lang w:val="nl-BE" w:eastAsia="nl-BE"/>
        </w:rPr>
        <w:lastRenderedPageBreak/>
        <w:t xml:space="preserve">Benedenvliet </w:t>
      </w:r>
    </w:p>
    <w:p w:rsidR="00ED4C02" w:rsidRPr="000B1319" w:rsidRDefault="00ED4C02" w:rsidP="000B1319">
      <w:r w:rsidRPr="000B1319">
        <w:t>De provincie Antwerpen werkt in het speerpuntgebied Benedenvliet in 2013 aan enkele ‘ruimte voor water’-projecten. Voor het overstromingsgebied Grote Struisbeek (</w:t>
      </w:r>
      <w:proofErr w:type="spellStart"/>
      <w:r w:rsidRPr="000B1319">
        <w:t>Rijkerooistraat</w:t>
      </w:r>
      <w:proofErr w:type="spellEnd"/>
      <w:r w:rsidRPr="000B1319">
        <w:t xml:space="preserve">, </w:t>
      </w:r>
      <w:proofErr w:type="spellStart"/>
      <w:r w:rsidRPr="000B1319">
        <w:t>Kontich</w:t>
      </w:r>
      <w:proofErr w:type="spellEnd"/>
      <w:r w:rsidRPr="000B1319">
        <w:t xml:space="preserve">) was de grondverwervingsprocedure in </w:t>
      </w:r>
      <w:r w:rsidR="003B62F1" w:rsidRPr="000B1319">
        <w:t xml:space="preserve">2013 </w:t>
      </w:r>
      <w:r w:rsidRPr="000B1319">
        <w:t>lopende. Voor het overstromingsgebied Kleine Struisbeek (Doornstraat, Antwerpen) was voor 1 perceel de grondverwervingsprocedure in 2013</w:t>
      </w:r>
      <w:r w:rsidR="000C64ED" w:rsidRPr="000B1319">
        <w:t xml:space="preserve"> </w:t>
      </w:r>
      <w:r w:rsidRPr="000B1319">
        <w:t xml:space="preserve">lopende. Er zijn nieuwe inzichten bekomen om </w:t>
      </w:r>
      <w:r w:rsidR="003B62F1" w:rsidRPr="000B1319">
        <w:t xml:space="preserve">dit </w:t>
      </w:r>
      <w:r w:rsidRPr="000B1319">
        <w:t>overstromingsgebied op gronden van de stad Antwerpen in te richten</w:t>
      </w:r>
      <w:r w:rsidR="000C64ED" w:rsidRPr="000B1319">
        <w:t>,</w:t>
      </w:r>
      <w:r w:rsidRPr="000B1319">
        <w:t xml:space="preserve"> maar de ontwerpfase moet nog opgestart worden.</w:t>
      </w:r>
    </w:p>
    <w:p w:rsidR="00ED4C02" w:rsidRDefault="00ED4C02" w:rsidP="00FF0EE9">
      <w:pPr>
        <w:spacing w:before="0" w:line="240" w:lineRule="auto"/>
        <w:jc w:val="left"/>
        <w:rPr>
          <w:szCs w:val="20"/>
          <w:lang w:val="nl-BE"/>
        </w:rPr>
      </w:pPr>
    </w:p>
    <w:p w:rsidR="00FF0EE9" w:rsidRPr="000B1319" w:rsidRDefault="00FF0EE9" w:rsidP="000B1319">
      <w:r w:rsidRPr="000B1319">
        <w:t xml:space="preserve">De provincie Antwerpen werkte buiten het speerpuntgebied van de Benedenvliet nog aan enkele andere acties omtrent ruimte voor water. De aanbestedingsprocedure voor </w:t>
      </w:r>
      <w:r w:rsidR="005A31E4" w:rsidRPr="000B1319">
        <w:t xml:space="preserve">het </w:t>
      </w:r>
      <w:r w:rsidRPr="000B1319">
        <w:t xml:space="preserve">overstromingsgebied </w:t>
      </w:r>
      <w:proofErr w:type="spellStart"/>
      <w:r w:rsidRPr="000B1319">
        <w:t>Wullebeek</w:t>
      </w:r>
      <w:proofErr w:type="spellEnd"/>
      <w:r w:rsidRPr="000B1319">
        <w:t xml:space="preserve"> (</w:t>
      </w:r>
      <w:proofErr w:type="spellStart"/>
      <w:r w:rsidRPr="000B1319">
        <w:t>Tuinlei</w:t>
      </w:r>
      <w:proofErr w:type="spellEnd"/>
      <w:r w:rsidRPr="000B1319">
        <w:t xml:space="preserve">/Matenstraat, Schelle/Aartselaar) is afgerond in 2013. De werken werden gegund. </w:t>
      </w:r>
    </w:p>
    <w:p w:rsidR="00FF0EE9" w:rsidRPr="000B1319" w:rsidRDefault="00FF0EE9" w:rsidP="000B1319">
      <w:r w:rsidRPr="000B1319">
        <w:t xml:space="preserve">Het gemeentelijk RUP voor het overstromingsgebied </w:t>
      </w:r>
      <w:proofErr w:type="spellStart"/>
      <w:r w:rsidRPr="000B1319">
        <w:t>Wullebeek</w:t>
      </w:r>
      <w:proofErr w:type="spellEnd"/>
      <w:r w:rsidRPr="000B1319">
        <w:t xml:space="preserve"> (</w:t>
      </w:r>
      <w:proofErr w:type="spellStart"/>
      <w:r w:rsidRPr="000B1319">
        <w:t>Halfstraat</w:t>
      </w:r>
      <w:proofErr w:type="spellEnd"/>
      <w:r w:rsidRPr="000B1319">
        <w:t>, Aartselaar) is in 2013 goedgekeurd. De provincie wacht nu op een grondaankoop door ANB of de gemeente.</w:t>
      </w:r>
    </w:p>
    <w:p w:rsidR="00FF0EE9" w:rsidRPr="000B1319" w:rsidRDefault="00FF0EE9" w:rsidP="000B1319">
      <w:r w:rsidRPr="000B1319">
        <w:t xml:space="preserve">Voor het overstromingsgebied </w:t>
      </w:r>
      <w:proofErr w:type="spellStart"/>
      <w:r w:rsidRPr="000B1319">
        <w:t>Bosbeek</w:t>
      </w:r>
      <w:proofErr w:type="spellEnd"/>
      <w:r w:rsidRPr="000B1319">
        <w:t xml:space="preserve"> te Rumst is het gemeentelijk RUP definitief goedgekeurd. Er werd een dossier opgesteld om de grondverwerving op te starten.</w:t>
      </w:r>
    </w:p>
    <w:p w:rsidR="00FF0EE9" w:rsidRDefault="00FF0EE9" w:rsidP="00740A9F">
      <w:pPr>
        <w:rPr>
          <w:rFonts w:cs="Arial"/>
          <w:b/>
          <w:bCs/>
          <w:color w:val="818181"/>
          <w:sz w:val="24"/>
          <w:lang w:val="nl-BE" w:eastAsia="nl-BE"/>
        </w:rPr>
      </w:pPr>
    </w:p>
    <w:p w:rsidR="00950BB7" w:rsidRPr="00950BB7" w:rsidRDefault="00950BB7" w:rsidP="005640C4">
      <w:pPr>
        <w:numPr>
          <w:ilvl w:val="0"/>
          <w:numId w:val="19"/>
        </w:numPr>
        <w:rPr>
          <w:rFonts w:cs="Arial"/>
          <w:b/>
          <w:bCs/>
          <w:lang w:val="nl-BE" w:eastAsia="nl-BE"/>
        </w:rPr>
      </w:pPr>
      <w:r w:rsidRPr="00950BB7">
        <w:rPr>
          <w:rFonts w:cs="Arial"/>
          <w:b/>
          <w:bCs/>
          <w:lang w:val="nl-BE" w:eastAsia="nl-BE"/>
        </w:rPr>
        <w:t>Schijn</w:t>
      </w:r>
      <w:r w:rsidRPr="00950BB7">
        <w:rPr>
          <w:rFonts w:cs="Arial"/>
          <w:b/>
          <w:bCs/>
          <w:lang w:val="nl-BE" w:eastAsia="nl-BE"/>
        </w:rPr>
        <w:tab/>
      </w:r>
    </w:p>
    <w:p w:rsidR="00DF362E" w:rsidRDefault="00DF362E" w:rsidP="00DF362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b/>
        </w:rPr>
      </w:pPr>
      <w:r w:rsidRPr="002D43EE">
        <w:rPr>
          <w:b/>
        </w:rPr>
        <w:t>Baggeren van het kanaal Dessel-Turnhout-Schoten om</w:t>
      </w:r>
      <w:r w:rsidR="00840E95">
        <w:rPr>
          <w:b/>
        </w:rPr>
        <w:t xml:space="preserve"> </w:t>
      </w:r>
      <w:r w:rsidRPr="002D43EE">
        <w:rPr>
          <w:b/>
        </w:rPr>
        <w:t>een diepgang van minimaal 2,10 m te verzekeren</w:t>
      </w:r>
      <w:r w:rsidR="00840E95">
        <w:rPr>
          <w:b/>
        </w:rPr>
        <w:t xml:space="preserve"> </w:t>
      </w:r>
      <w:r w:rsidRPr="002D43EE">
        <w:rPr>
          <w:b/>
        </w:rPr>
        <w:t>(A 2.1.19)</w:t>
      </w:r>
    </w:p>
    <w:p w:rsidR="00F506EA" w:rsidRPr="002D43EE" w:rsidRDefault="00F506EA" w:rsidP="00DF362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b/>
        </w:rPr>
      </w:pPr>
    </w:p>
    <w:p w:rsidR="00DF362E" w:rsidRPr="00CC702E" w:rsidRDefault="00DF362E" w:rsidP="00DF362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Helvetica-Oblique" w:hAnsi="Helvetica-Oblique" w:cs="Helvetica-Oblique"/>
          <w:i/>
          <w:iCs/>
          <w:szCs w:val="20"/>
        </w:rPr>
      </w:pPr>
      <w:r w:rsidRPr="00CC702E">
        <w:rPr>
          <w:rFonts w:ascii="Helvetica-Oblique" w:hAnsi="Helvetica-Oblique" w:cs="Helvetica-Oblique"/>
          <w:i/>
          <w:iCs/>
          <w:szCs w:val="20"/>
        </w:rPr>
        <w:t>Initiatiefnemer: nv De Scheepvaart</w:t>
      </w:r>
    </w:p>
    <w:p w:rsidR="00DF362E" w:rsidRPr="000B1319" w:rsidRDefault="00DF362E" w:rsidP="000B1319">
      <w:r w:rsidRPr="000B1319">
        <w:t xml:space="preserve">In 2013 werden de baggerwerken op het kanaal Dessel-Turnhout-Schoten afgerond. Bij deze werken werd een totaal volume van ongeveer 280.000m³ specie gebaggerd. </w:t>
      </w:r>
    </w:p>
    <w:p w:rsidR="00DF362E" w:rsidRPr="000B1319" w:rsidRDefault="00DF362E" w:rsidP="000B1319">
      <w:r w:rsidRPr="000B1319">
        <w:t xml:space="preserve">De vaargeul is nu over de totale lengte van het kanaal opnieuw bevaarbaar met een diepgang van 2.1 meter. Dit zal het scheepvaartverkeer op het kanaal Dessel-Turnhout-Schoten zeer ten goede komen. </w:t>
      </w:r>
    </w:p>
    <w:p w:rsidR="00C40581" w:rsidRPr="002D43EE" w:rsidRDefault="00C40581" w:rsidP="00DF362E">
      <w:pPr>
        <w:spacing w:before="0" w:line="276" w:lineRule="auto"/>
        <w:jc w:val="left"/>
        <w:rPr>
          <w:szCs w:val="20"/>
          <w:lang w:val="nl-BE"/>
        </w:rPr>
      </w:pPr>
    </w:p>
    <w:p w:rsidR="00327B56" w:rsidRDefault="00B6674A" w:rsidP="000B194F">
      <w:pPr>
        <w:pBdr>
          <w:top w:val="single" w:sz="4" w:space="1" w:color="auto"/>
          <w:left w:val="single" w:sz="4" w:space="4" w:color="auto"/>
          <w:bottom w:val="single" w:sz="4" w:space="1" w:color="auto"/>
          <w:right w:val="single" w:sz="4" w:space="4" w:color="auto"/>
        </w:pBdr>
        <w:rPr>
          <w:b/>
          <w:lang w:val="nl-BE"/>
        </w:rPr>
      </w:pPr>
      <w:r>
        <w:rPr>
          <w:b/>
          <w:lang w:val="nl-BE"/>
        </w:rPr>
        <w:t xml:space="preserve">Toekomstige afwatering </w:t>
      </w:r>
      <w:proofErr w:type="spellStart"/>
      <w:r w:rsidRPr="001A6ACF">
        <w:rPr>
          <w:b/>
          <w:lang w:val="nl-BE"/>
        </w:rPr>
        <w:t>Benedenschijn</w:t>
      </w:r>
      <w:proofErr w:type="spellEnd"/>
    </w:p>
    <w:p w:rsidR="000B194F" w:rsidRPr="003C73E6" w:rsidRDefault="000B194F" w:rsidP="000B194F">
      <w:pPr>
        <w:pBdr>
          <w:top w:val="single" w:sz="4" w:space="1" w:color="auto"/>
          <w:left w:val="single" w:sz="4" w:space="4" w:color="auto"/>
          <w:bottom w:val="single" w:sz="4" w:space="1" w:color="auto"/>
          <w:right w:val="single" w:sz="4" w:space="4" w:color="auto"/>
        </w:pBdr>
        <w:rPr>
          <w:b/>
        </w:rPr>
      </w:pPr>
      <w:r w:rsidRPr="003C73E6">
        <w:rPr>
          <w:b/>
        </w:rPr>
        <w:t>Voor zover in overeenstemming met de plan-MER voor het</w:t>
      </w:r>
      <w:r>
        <w:rPr>
          <w:b/>
        </w:rPr>
        <w:t xml:space="preserve"> </w:t>
      </w:r>
      <w:r w:rsidRPr="003C73E6">
        <w:rPr>
          <w:b/>
        </w:rPr>
        <w:t>strategisch plan van de haven: het vervangen van het</w:t>
      </w:r>
      <w:r>
        <w:rPr>
          <w:b/>
        </w:rPr>
        <w:t xml:space="preserve"> </w:t>
      </w:r>
      <w:r w:rsidRPr="003C73E6">
        <w:rPr>
          <w:b/>
        </w:rPr>
        <w:t>pompstation Rode Weel door twee nieuwe visvriendelijke</w:t>
      </w:r>
      <w:r>
        <w:rPr>
          <w:b/>
        </w:rPr>
        <w:t xml:space="preserve"> </w:t>
      </w:r>
      <w:r w:rsidRPr="003C73E6">
        <w:rPr>
          <w:b/>
        </w:rPr>
        <w:t>vijzels met hun respectievelijke wachtboezems:</w:t>
      </w:r>
    </w:p>
    <w:p w:rsidR="000B194F" w:rsidRPr="003C73E6" w:rsidRDefault="000B194F" w:rsidP="000B194F">
      <w:pPr>
        <w:pBdr>
          <w:top w:val="single" w:sz="4" w:space="1" w:color="auto"/>
          <w:left w:val="single" w:sz="4" w:space="4" w:color="auto"/>
          <w:bottom w:val="single" w:sz="4" w:space="1" w:color="auto"/>
          <w:right w:val="single" w:sz="4" w:space="4" w:color="auto"/>
        </w:pBdr>
        <w:rPr>
          <w:b/>
        </w:rPr>
      </w:pPr>
      <w:r w:rsidRPr="003C73E6">
        <w:rPr>
          <w:b/>
        </w:rPr>
        <w:t>- een ter hoogte van het Churchilldok om het debiet van</w:t>
      </w:r>
      <w:r>
        <w:rPr>
          <w:b/>
        </w:rPr>
        <w:t xml:space="preserve"> </w:t>
      </w:r>
      <w:r w:rsidRPr="003C73E6">
        <w:rPr>
          <w:b/>
        </w:rPr>
        <w:t>de huidige Schijnkoker (ter hoogte van Ekeren) samen</w:t>
      </w:r>
      <w:r>
        <w:rPr>
          <w:b/>
        </w:rPr>
        <w:t xml:space="preserve"> </w:t>
      </w:r>
      <w:r w:rsidRPr="003C73E6">
        <w:rPr>
          <w:b/>
        </w:rPr>
        <w:t xml:space="preserve">met </w:t>
      </w:r>
      <w:r>
        <w:rPr>
          <w:b/>
        </w:rPr>
        <w:t>dat van het Schoon Schijn in</w:t>
      </w:r>
      <w:r w:rsidRPr="003C73E6">
        <w:rPr>
          <w:b/>
        </w:rPr>
        <w:t xml:space="preserve"> het Churchil</w:t>
      </w:r>
      <w:r>
        <w:rPr>
          <w:b/>
        </w:rPr>
        <w:t>l</w:t>
      </w:r>
      <w:r w:rsidRPr="003C73E6">
        <w:rPr>
          <w:b/>
        </w:rPr>
        <w:t>dok</w:t>
      </w:r>
      <w:r>
        <w:rPr>
          <w:b/>
        </w:rPr>
        <w:t xml:space="preserve"> </w:t>
      </w:r>
      <w:r w:rsidRPr="003C73E6">
        <w:rPr>
          <w:b/>
        </w:rPr>
        <w:t>te pompen (inclusief de herprofilering van het</w:t>
      </w:r>
      <w:r>
        <w:rPr>
          <w:b/>
        </w:rPr>
        <w:t xml:space="preserve"> </w:t>
      </w:r>
      <w:r w:rsidRPr="003C73E6">
        <w:rPr>
          <w:b/>
        </w:rPr>
        <w:t>Oud Schoon Schijn);</w:t>
      </w:r>
    </w:p>
    <w:p w:rsidR="000B194F" w:rsidRDefault="000B194F" w:rsidP="000B194F">
      <w:pPr>
        <w:pBdr>
          <w:top w:val="single" w:sz="4" w:space="1" w:color="auto"/>
          <w:left w:val="single" w:sz="4" w:space="4" w:color="auto"/>
          <w:bottom w:val="single" w:sz="4" w:space="1" w:color="auto"/>
          <w:right w:val="single" w:sz="4" w:space="4" w:color="auto"/>
        </w:pBdr>
        <w:rPr>
          <w:b/>
        </w:rPr>
      </w:pPr>
      <w:r w:rsidRPr="003C73E6">
        <w:rPr>
          <w:b/>
        </w:rPr>
        <w:t xml:space="preserve">- een ter hoogte van het </w:t>
      </w:r>
      <w:proofErr w:type="spellStart"/>
      <w:r w:rsidRPr="003C73E6">
        <w:rPr>
          <w:b/>
        </w:rPr>
        <w:t>Delwaidedok</w:t>
      </w:r>
      <w:proofErr w:type="spellEnd"/>
      <w:r w:rsidRPr="003C73E6">
        <w:rPr>
          <w:b/>
        </w:rPr>
        <w:t xml:space="preserve"> om het debiet</w:t>
      </w:r>
      <w:r>
        <w:rPr>
          <w:b/>
        </w:rPr>
        <w:t xml:space="preserve"> </w:t>
      </w:r>
      <w:r w:rsidRPr="003C73E6">
        <w:rPr>
          <w:b/>
        </w:rPr>
        <w:t>van de Afwateringsgracht (incl</w:t>
      </w:r>
      <w:r w:rsidR="00E10799">
        <w:rPr>
          <w:b/>
        </w:rPr>
        <w:t>.</w:t>
      </w:r>
      <w:r w:rsidRPr="003C73E6">
        <w:rPr>
          <w:b/>
        </w:rPr>
        <w:t xml:space="preserve"> dit van het Ant</w:t>
      </w:r>
      <w:r>
        <w:rPr>
          <w:b/>
        </w:rPr>
        <w:t>i</w:t>
      </w:r>
      <w:r w:rsidRPr="003C73E6">
        <w:rPr>
          <w:b/>
        </w:rPr>
        <w:t>tankgracht),</w:t>
      </w:r>
      <w:r>
        <w:rPr>
          <w:b/>
        </w:rPr>
        <w:t xml:space="preserve"> </w:t>
      </w:r>
      <w:r w:rsidRPr="003C73E6">
        <w:rPr>
          <w:b/>
        </w:rPr>
        <w:t xml:space="preserve">de polderwaterlopen van </w:t>
      </w:r>
      <w:proofErr w:type="spellStart"/>
      <w:r w:rsidRPr="003C73E6">
        <w:rPr>
          <w:b/>
        </w:rPr>
        <w:t>Stabroek</w:t>
      </w:r>
      <w:proofErr w:type="spellEnd"/>
      <w:r w:rsidRPr="003C73E6">
        <w:rPr>
          <w:b/>
        </w:rPr>
        <w:t xml:space="preserve"> en Berendrecht</w:t>
      </w:r>
      <w:r>
        <w:rPr>
          <w:b/>
        </w:rPr>
        <w:t xml:space="preserve"> in het </w:t>
      </w:r>
      <w:proofErr w:type="spellStart"/>
      <w:r>
        <w:rPr>
          <w:b/>
        </w:rPr>
        <w:t>Delwaidedok</w:t>
      </w:r>
      <w:proofErr w:type="spellEnd"/>
      <w:r>
        <w:rPr>
          <w:b/>
        </w:rPr>
        <w:t xml:space="preserve"> te pompen (</w:t>
      </w:r>
      <w:r w:rsidRPr="003C73E6">
        <w:rPr>
          <w:b/>
        </w:rPr>
        <w:t>A 1.2.14 d</w:t>
      </w:r>
      <w:r>
        <w:rPr>
          <w:b/>
        </w:rPr>
        <w:t>)</w:t>
      </w:r>
    </w:p>
    <w:p w:rsidR="000B194F" w:rsidRDefault="000B194F" w:rsidP="000B194F">
      <w:pPr>
        <w:pBdr>
          <w:top w:val="single" w:sz="4" w:space="1" w:color="auto"/>
          <w:left w:val="single" w:sz="4" w:space="4" w:color="auto"/>
          <w:bottom w:val="single" w:sz="4" w:space="1" w:color="auto"/>
          <w:right w:val="single" w:sz="4" w:space="4" w:color="auto"/>
        </w:pBdr>
        <w:rPr>
          <w:b/>
        </w:rPr>
      </w:pPr>
    </w:p>
    <w:p w:rsidR="000B194F" w:rsidRPr="003C73E6" w:rsidRDefault="000B194F" w:rsidP="000B194F">
      <w:pPr>
        <w:pBdr>
          <w:top w:val="single" w:sz="4" w:space="1" w:color="auto"/>
          <w:left w:val="single" w:sz="4" w:space="4" w:color="auto"/>
          <w:bottom w:val="single" w:sz="4" w:space="1" w:color="auto"/>
          <w:right w:val="single" w:sz="4" w:space="4" w:color="auto"/>
        </w:pBdr>
        <w:rPr>
          <w:i/>
        </w:rPr>
      </w:pPr>
      <w:r w:rsidRPr="003C73E6">
        <w:rPr>
          <w:i/>
        </w:rPr>
        <w:t>Initiatiefnemer: VMM</w:t>
      </w:r>
    </w:p>
    <w:p w:rsidR="00480BBC" w:rsidRDefault="007C19BA" w:rsidP="007C19BA">
      <w:r>
        <w:t xml:space="preserve">Onder leiding van MOW werden nieuwe ideeën om de afwatering van het </w:t>
      </w:r>
      <w:proofErr w:type="spellStart"/>
      <w:r>
        <w:t>Benedenschijn</w:t>
      </w:r>
      <w:proofErr w:type="spellEnd"/>
      <w:r>
        <w:t xml:space="preserve"> aan te pakken in 2103 verder onderbouwd. Een gedetailleerd voorstel w</w:t>
      </w:r>
      <w:r w:rsidR="000C64ED">
        <w:t>erd</w:t>
      </w:r>
      <w:r>
        <w:t xml:space="preserve"> uitgewerkt, dit als voorbereiding van een bespreking en besluitvorming op beleidsniveau. Uit het onderzoek bleek immers dat er voor een aantal onderdelen van het besluit</w:t>
      </w:r>
      <w:r w:rsidRPr="007A7BB4">
        <w:t>, dat in 2009 door de Vlaamse Regering werd goedgekeurd,</w:t>
      </w:r>
      <w:r>
        <w:t xml:space="preserve"> goedkopere of eenvoudigere alternatieven bestaan, met de nodige garanties voor afwatering. </w:t>
      </w:r>
      <w:r w:rsidRPr="007A7BB4">
        <w:t xml:space="preserve">Het besluit, ‘afwatering deelbekken </w:t>
      </w:r>
      <w:proofErr w:type="spellStart"/>
      <w:r w:rsidRPr="007A7BB4">
        <w:t>Benedenschijn</w:t>
      </w:r>
      <w:proofErr w:type="spellEnd"/>
      <w:r w:rsidRPr="007A7BB4">
        <w:t>’ in 2009 ging</w:t>
      </w:r>
      <w:r>
        <w:t xml:space="preserve"> onder meer uit van twee nieuwe pompstations (</w:t>
      </w:r>
      <w:proofErr w:type="spellStart"/>
      <w:r>
        <w:t>Delwaidedok</w:t>
      </w:r>
      <w:proofErr w:type="spellEnd"/>
      <w:r>
        <w:t xml:space="preserve"> en Churchilldok) en de beperking van het gebruik van het pompstation Rode Weel tot lokale afwatering. </w:t>
      </w:r>
      <w:r w:rsidR="00480BBC">
        <w:t>In 2013 publiceerde het GHA de kennisgevingsnota voor het project.</w:t>
      </w:r>
    </w:p>
    <w:p w:rsidR="00AA01D0" w:rsidRPr="00AA01D0" w:rsidRDefault="00E80AE2" w:rsidP="00AA01D0">
      <w:pPr>
        <w:spacing w:before="0" w:after="200" w:line="276" w:lineRule="auto"/>
        <w:jc w:val="left"/>
      </w:pPr>
      <w:r w:rsidRPr="008E1EDD">
        <w:t xml:space="preserve">De Vlaamse Regering heeft op 30 april 2013 het gewestelijk ruimtelijk uitvoeringsplan (GRUP) voor het havengebied Antwerpen definitief goedgekeurd. Met die beslissing legde de regering de nieuwe </w:t>
      </w:r>
      <w:r w:rsidRPr="008E1EDD">
        <w:lastRenderedPageBreak/>
        <w:t xml:space="preserve">grenzen vast waarbinnen de haven zich in de toekomst op een duurzame manier verder kan ontwikkelen. De huidige loop van de Verlegde </w:t>
      </w:r>
      <w:proofErr w:type="spellStart"/>
      <w:r w:rsidRPr="008E1EDD">
        <w:t>Schijns</w:t>
      </w:r>
      <w:proofErr w:type="spellEnd"/>
      <w:r w:rsidRPr="008E1EDD">
        <w:t xml:space="preserve"> werd hierin </w:t>
      </w:r>
      <w:proofErr w:type="spellStart"/>
      <w:r w:rsidRPr="008E1EDD">
        <w:t>herbestemd</w:t>
      </w:r>
      <w:proofErr w:type="spellEnd"/>
      <w:r w:rsidRPr="008E1EDD">
        <w:t xml:space="preserve"> naar industriegebied en de nieuwe loop kan in de zones voor ecologische infrastructuur gerealiseerd worden. Het GRUP en de bijhorende onteigeningsplannen verschenen op 3 juni 2013 in het Belgisch Staatsblad.</w:t>
      </w:r>
      <w:r w:rsidR="00123A9C">
        <w:t xml:space="preserve"> </w:t>
      </w:r>
      <w:r w:rsidR="00AA01D0" w:rsidRPr="00AA01D0">
        <w:t xml:space="preserve">VMM heeft in het kader van het uitwerken van het voorontwerp van de verlegging van de Verlegde </w:t>
      </w:r>
      <w:proofErr w:type="spellStart"/>
      <w:r w:rsidR="00AA01D0" w:rsidRPr="00AA01D0">
        <w:t>Schijns</w:t>
      </w:r>
      <w:proofErr w:type="spellEnd"/>
      <w:r w:rsidR="00AA01D0" w:rsidRPr="00AA01D0">
        <w:t xml:space="preserve"> overleg georganiseerd met het GHA</w:t>
      </w:r>
      <w:r w:rsidR="00123A9C">
        <w:t>,</w:t>
      </w:r>
      <w:r w:rsidR="00AA01D0" w:rsidRPr="00AA01D0">
        <w:t xml:space="preserve"> </w:t>
      </w:r>
      <w:r w:rsidR="0011551E">
        <w:t>ANB, Onroerend Erfgoed, AWV, de Provincie</w:t>
      </w:r>
      <w:r w:rsidR="0011551E" w:rsidRPr="00C80C2F">
        <w:t xml:space="preserve"> </w:t>
      </w:r>
      <w:r w:rsidR="0011551E">
        <w:t xml:space="preserve">Antwerpen </w:t>
      </w:r>
      <w:r w:rsidR="00AA01D0" w:rsidRPr="00AA01D0">
        <w:t xml:space="preserve">en de Simon </w:t>
      </w:r>
      <w:proofErr w:type="spellStart"/>
      <w:r w:rsidR="00AA01D0" w:rsidRPr="00AA01D0">
        <w:t>Stevinstichting</w:t>
      </w:r>
      <w:proofErr w:type="spellEnd"/>
      <w:r w:rsidR="00AA01D0" w:rsidRPr="00AA01D0">
        <w:t xml:space="preserve"> </w:t>
      </w:r>
      <w:r w:rsidR="00123A9C">
        <w:t>(</w:t>
      </w:r>
      <w:r w:rsidR="00123A9C" w:rsidRPr="00AA01D0">
        <w:t>omwille van de aanwezigheid van een aantal bunkers</w:t>
      </w:r>
      <w:r w:rsidR="00123A9C">
        <w:t>)</w:t>
      </w:r>
      <w:r w:rsidR="00AA01D0" w:rsidRPr="00AA01D0">
        <w:t xml:space="preserve">. Daarnaast waren er ook verschillende bilaterale contacten tussen VMM en het GHA. </w:t>
      </w:r>
      <w:r w:rsidR="00123A9C">
        <w:t>Volgende punten werden besproken:</w:t>
      </w:r>
    </w:p>
    <w:p w:rsidR="00AA01D0" w:rsidRDefault="0011551E" w:rsidP="00AA01D0">
      <w:pPr>
        <w:numPr>
          <w:ilvl w:val="0"/>
          <w:numId w:val="29"/>
        </w:numPr>
        <w:spacing w:before="0" w:after="200" w:line="276" w:lineRule="auto"/>
        <w:contextualSpacing/>
        <w:jc w:val="left"/>
      </w:pPr>
      <w:r>
        <w:t>m.</w:t>
      </w:r>
      <w:r w:rsidR="00AA01D0" w:rsidRPr="00AA01D0">
        <w:t>b</w:t>
      </w:r>
      <w:r>
        <w:t>.</w:t>
      </w:r>
      <w:r w:rsidR="00AA01D0" w:rsidRPr="00AA01D0">
        <w:t>t</w:t>
      </w:r>
      <w:r>
        <w:t>.</w:t>
      </w:r>
      <w:r w:rsidR="005A31E4">
        <w:t xml:space="preserve"> het Nieuw Schijn (</w:t>
      </w:r>
      <w:r w:rsidR="00AA01D0" w:rsidRPr="00AA01D0">
        <w:t>de waterloop die de Hoofdgracht vervangt): de toegewezen breedte voor de waterloop en de onderhoudsstrook, de precieze locatie van de waterloop, de taluds,  het niveau van het maaiveld, de inrichting van de omgeving van de meeste oostelijke bunker</w:t>
      </w:r>
    </w:p>
    <w:p w:rsidR="00123A9C" w:rsidRDefault="0011551E" w:rsidP="008E1EDD">
      <w:pPr>
        <w:numPr>
          <w:ilvl w:val="0"/>
          <w:numId w:val="29"/>
        </w:numPr>
        <w:spacing w:before="0" w:after="200" w:line="276" w:lineRule="auto"/>
        <w:contextualSpacing/>
        <w:jc w:val="left"/>
      </w:pPr>
      <w:r>
        <w:t>m.</w:t>
      </w:r>
      <w:r w:rsidR="00AA01D0" w:rsidRPr="00AA01D0">
        <w:t>b</w:t>
      </w:r>
      <w:r>
        <w:t>.</w:t>
      </w:r>
      <w:r w:rsidR="00AA01D0" w:rsidRPr="00AA01D0">
        <w:t>t</w:t>
      </w:r>
      <w:r>
        <w:t>.</w:t>
      </w:r>
      <w:r w:rsidR="00AA01D0" w:rsidRPr="00AA01D0">
        <w:t xml:space="preserve"> de Polderloop (de waterloop die de Voorgracht vervangt): de toegewezen breedte voor de waterloop en de onderhoudsstrook, de precieze locatie van de waterloop t.o.v. de </w:t>
      </w:r>
      <w:proofErr w:type="spellStart"/>
      <w:r w:rsidR="00AA01D0" w:rsidRPr="00AA01D0">
        <w:t>Aquafin</w:t>
      </w:r>
      <w:proofErr w:type="spellEnd"/>
      <w:r w:rsidR="00AA01D0" w:rsidRPr="00AA01D0">
        <w:t>-collector</w:t>
      </w:r>
    </w:p>
    <w:p w:rsidR="00F506EA" w:rsidRDefault="00F506EA" w:rsidP="008E1EDD">
      <w:pPr>
        <w:spacing w:before="0" w:after="200" w:line="276" w:lineRule="auto"/>
        <w:ind w:left="1428"/>
        <w:contextualSpacing/>
        <w:jc w:val="left"/>
      </w:pPr>
    </w:p>
    <w:p w:rsidR="00420C44" w:rsidRDefault="00420C44" w:rsidP="00420C44">
      <w:pPr>
        <w:pBdr>
          <w:top w:val="single" w:sz="4" w:space="1" w:color="auto"/>
          <w:left w:val="single" w:sz="4" w:space="4" w:color="auto"/>
          <w:bottom w:val="single" w:sz="4" w:space="1" w:color="auto"/>
          <w:right w:val="single" w:sz="4" w:space="4" w:color="auto"/>
        </w:pBdr>
        <w:rPr>
          <w:b/>
        </w:rPr>
      </w:pPr>
      <w:r w:rsidRPr="00E10799">
        <w:rPr>
          <w:b/>
        </w:rPr>
        <w:t xml:space="preserve">Wateroverlast </w:t>
      </w:r>
      <w:proofErr w:type="spellStart"/>
      <w:r w:rsidRPr="00E10799">
        <w:rPr>
          <w:b/>
        </w:rPr>
        <w:t>Heideweg</w:t>
      </w:r>
      <w:proofErr w:type="spellEnd"/>
      <w:r w:rsidRPr="00E10799">
        <w:rPr>
          <w:b/>
        </w:rPr>
        <w:t>/Lindendreef</w:t>
      </w:r>
      <w:r w:rsidR="00E10799" w:rsidRPr="00E10799">
        <w:rPr>
          <w:b/>
        </w:rPr>
        <w:t xml:space="preserve"> </w:t>
      </w:r>
      <w:r w:rsidR="00E10799">
        <w:rPr>
          <w:b/>
        </w:rPr>
        <w:t>(</w:t>
      </w:r>
      <w:r w:rsidR="00E10799" w:rsidRPr="00E10799">
        <w:rPr>
          <w:b/>
        </w:rPr>
        <w:t>DB 04-06_83</w:t>
      </w:r>
      <w:r w:rsidR="00E10799">
        <w:rPr>
          <w:b/>
        </w:rPr>
        <w:t>)</w:t>
      </w:r>
    </w:p>
    <w:p w:rsidR="00264225" w:rsidRDefault="00264225" w:rsidP="00420C44">
      <w:pPr>
        <w:pBdr>
          <w:top w:val="single" w:sz="4" w:space="1" w:color="auto"/>
          <w:left w:val="single" w:sz="4" w:space="4" w:color="auto"/>
          <w:bottom w:val="single" w:sz="4" w:space="1" w:color="auto"/>
          <w:right w:val="single" w:sz="4" w:space="4" w:color="auto"/>
        </w:pBdr>
        <w:rPr>
          <w:b/>
        </w:rPr>
      </w:pPr>
    </w:p>
    <w:p w:rsidR="00264225" w:rsidRPr="001428BD" w:rsidRDefault="001428BD" w:rsidP="00420C44">
      <w:pPr>
        <w:pBdr>
          <w:top w:val="single" w:sz="4" w:space="1" w:color="auto"/>
          <w:left w:val="single" w:sz="4" w:space="4" w:color="auto"/>
          <w:bottom w:val="single" w:sz="4" w:space="1" w:color="auto"/>
          <w:right w:val="single" w:sz="4" w:space="4" w:color="auto"/>
        </w:pBdr>
        <w:rPr>
          <w:i/>
        </w:rPr>
      </w:pPr>
      <w:r w:rsidRPr="001428BD">
        <w:rPr>
          <w:i/>
        </w:rPr>
        <w:t>I</w:t>
      </w:r>
      <w:r w:rsidR="00264225" w:rsidRPr="001428BD">
        <w:rPr>
          <w:i/>
        </w:rPr>
        <w:t>nit</w:t>
      </w:r>
      <w:r w:rsidRPr="001428BD">
        <w:rPr>
          <w:i/>
        </w:rPr>
        <w:t>iatiefnemer: provincie Antwerpen</w:t>
      </w:r>
    </w:p>
    <w:p w:rsidR="00420C44" w:rsidRPr="00E10799" w:rsidRDefault="00420C44" w:rsidP="00420C44">
      <w:pPr>
        <w:rPr>
          <w:szCs w:val="20"/>
          <w:lang w:val="nl-BE"/>
        </w:rPr>
      </w:pPr>
      <w:r w:rsidRPr="00E10799">
        <w:rPr>
          <w:szCs w:val="20"/>
          <w:lang w:val="nl-BE"/>
        </w:rPr>
        <w:t xml:space="preserve">Op een perceel bouwgrond langs de </w:t>
      </w:r>
      <w:proofErr w:type="spellStart"/>
      <w:r w:rsidRPr="00E10799">
        <w:rPr>
          <w:szCs w:val="20"/>
          <w:lang w:val="nl-BE"/>
        </w:rPr>
        <w:t>Vorse</w:t>
      </w:r>
      <w:proofErr w:type="spellEnd"/>
      <w:r w:rsidRPr="00E10799">
        <w:rPr>
          <w:szCs w:val="20"/>
          <w:lang w:val="nl-BE"/>
        </w:rPr>
        <w:t xml:space="preserve"> Beemden heeft de dienst Integraal Waterbeleid van de Provincie Antwerpen in 2013 de oevers van het Groot Schijn laten afgraven zodat er plaats komt voor een typische moerasvegetatie en er meer water kan geborgen worden. Er werden ook een aantal diepere, permanent waterhoudende zones voorzien voor vissen en amfibieën. Daarnaast werd de Medelaarsloop, die daar in het Groot Schijn uitmondt, via een nieuwe kokerconstructie onder de </w:t>
      </w:r>
      <w:proofErr w:type="spellStart"/>
      <w:r w:rsidRPr="00E10799">
        <w:rPr>
          <w:szCs w:val="20"/>
          <w:lang w:val="nl-BE"/>
        </w:rPr>
        <w:t>Vorse</w:t>
      </w:r>
      <w:proofErr w:type="spellEnd"/>
      <w:r w:rsidRPr="00E10799">
        <w:rPr>
          <w:szCs w:val="20"/>
          <w:lang w:val="nl-BE"/>
        </w:rPr>
        <w:t xml:space="preserve"> Beemden verlegd, zodat die nu ook zijn weg vindt over het ingerichte perceel. Omdat het naast een belangrijke recreatieve fiets- en wandelweg is gesitueerd, werd er ook een rustpunt met zitbanken voorzien. Het onderhoud van het perceel zal, in samenspraak met de dienst Integraal Waterbeleid van de Provincie Antwerpen, door Natuurpunt </w:t>
      </w:r>
      <w:proofErr w:type="spellStart"/>
      <w:r w:rsidRPr="00E10799">
        <w:rPr>
          <w:szCs w:val="20"/>
          <w:lang w:val="nl-BE"/>
        </w:rPr>
        <w:t>Voorkempen</w:t>
      </w:r>
      <w:proofErr w:type="spellEnd"/>
      <w:r w:rsidRPr="00E10799">
        <w:rPr>
          <w:szCs w:val="20"/>
          <w:lang w:val="nl-BE"/>
        </w:rPr>
        <w:t xml:space="preserve"> gebeuren.</w:t>
      </w:r>
    </w:p>
    <w:p w:rsidR="00420C44" w:rsidRPr="00E10799" w:rsidRDefault="00420C44" w:rsidP="00420C44">
      <w:pPr>
        <w:rPr>
          <w:szCs w:val="20"/>
          <w:lang w:val="nl-BE"/>
        </w:rPr>
      </w:pPr>
      <w:r w:rsidRPr="00E10799">
        <w:rPr>
          <w:szCs w:val="20"/>
          <w:lang w:val="nl-BE"/>
        </w:rPr>
        <w:t>Deze actie kadert in de strategie van de provincie Antwerpen om strategisch gelegen percelen te verwerven om te garanderen dat deze ruimte beschikbaar blijft voor water.</w:t>
      </w:r>
      <w:r w:rsidRPr="00E10799" w:rsidDel="00766F20">
        <w:rPr>
          <w:szCs w:val="20"/>
          <w:lang w:val="nl-BE"/>
        </w:rPr>
        <w:t xml:space="preserve"> </w:t>
      </w:r>
      <w:r w:rsidRPr="00E10799">
        <w:rPr>
          <w:szCs w:val="20"/>
          <w:lang w:val="nl-BE"/>
        </w:rPr>
        <w:t>Het laag gelegen perceel bouwgrond werd in 2010 door de provincie aangekocht. Dit perceel kwam regelmatig onder water vanuit het naastliggende Groot Schijn en is daarom niet geschikt om bebouwd te worden. Om die reden werd er een plan uitgetekend om dit perceel in te richten en er plaats te maken voor waterberging, natuur en recreatie.</w:t>
      </w:r>
    </w:p>
    <w:p w:rsidR="002741F7" w:rsidRPr="00404279" w:rsidRDefault="002741F7" w:rsidP="00420C44">
      <w:pPr>
        <w:rPr>
          <w:rFonts w:ascii="Verdana" w:hAnsi="Verdana"/>
          <w:sz w:val="18"/>
          <w:szCs w:val="18"/>
          <w:lang w:val="nl-BE"/>
        </w:rPr>
      </w:pPr>
    </w:p>
    <w:p w:rsidR="00420C44" w:rsidRDefault="00420C44" w:rsidP="00420C44">
      <w:pPr>
        <w:pBdr>
          <w:top w:val="single" w:sz="4" w:space="1" w:color="auto"/>
          <w:left w:val="single" w:sz="4" w:space="4" w:color="auto"/>
          <w:bottom w:val="single" w:sz="4" w:space="1" w:color="auto"/>
          <w:right w:val="single" w:sz="4" w:space="4" w:color="auto"/>
        </w:pBdr>
        <w:rPr>
          <w:b/>
        </w:rPr>
      </w:pPr>
      <w:r w:rsidRPr="00E10799">
        <w:rPr>
          <w:b/>
        </w:rPr>
        <w:t xml:space="preserve">DB 04-06_76 Duiker Van </w:t>
      </w:r>
      <w:proofErr w:type="spellStart"/>
      <w:r w:rsidRPr="00E10799">
        <w:rPr>
          <w:b/>
        </w:rPr>
        <w:t>Strydoncklaan</w:t>
      </w:r>
      <w:proofErr w:type="spellEnd"/>
      <w:r w:rsidRPr="00E10799">
        <w:rPr>
          <w:b/>
        </w:rPr>
        <w:t xml:space="preserve"> en DB 04-06_56 Ecologische herinrichting in </w:t>
      </w:r>
      <w:proofErr w:type="spellStart"/>
      <w:r w:rsidRPr="00E10799">
        <w:rPr>
          <w:b/>
        </w:rPr>
        <w:t>Rivierenhof</w:t>
      </w:r>
      <w:proofErr w:type="spellEnd"/>
      <w:r w:rsidRPr="00E10799">
        <w:rPr>
          <w:b/>
        </w:rPr>
        <w:t xml:space="preserve"> </w:t>
      </w:r>
    </w:p>
    <w:p w:rsidR="00264225" w:rsidRDefault="00264225" w:rsidP="00420C44">
      <w:pPr>
        <w:pBdr>
          <w:top w:val="single" w:sz="4" w:space="1" w:color="auto"/>
          <w:left w:val="single" w:sz="4" w:space="4" w:color="auto"/>
          <w:bottom w:val="single" w:sz="4" w:space="1" w:color="auto"/>
          <w:right w:val="single" w:sz="4" w:space="4" w:color="auto"/>
        </w:pBdr>
        <w:rPr>
          <w:b/>
        </w:rPr>
      </w:pPr>
    </w:p>
    <w:p w:rsidR="00264225" w:rsidRPr="001428BD" w:rsidRDefault="001428BD" w:rsidP="00420C44">
      <w:pPr>
        <w:pBdr>
          <w:top w:val="single" w:sz="4" w:space="1" w:color="auto"/>
          <w:left w:val="single" w:sz="4" w:space="4" w:color="auto"/>
          <w:bottom w:val="single" w:sz="4" w:space="1" w:color="auto"/>
          <w:right w:val="single" w:sz="4" w:space="4" w:color="auto"/>
        </w:pBdr>
        <w:rPr>
          <w:i/>
        </w:rPr>
      </w:pPr>
      <w:r w:rsidRPr="001428BD">
        <w:rPr>
          <w:i/>
        </w:rPr>
        <w:t>I</w:t>
      </w:r>
      <w:r w:rsidR="00264225" w:rsidRPr="001428BD">
        <w:rPr>
          <w:i/>
        </w:rPr>
        <w:t>nit</w:t>
      </w:r>
      <w:r w:rsidRPr="001428BD">
        <w:rPr>
          <w:i/>
        </w:rPr>
        <w:t>iatiefnemer: provincie Antwerpen</w:t>
      </w:r>
    </w:p>
    <w:p w:rsidR="00420C44" w:rsidRPr="00E10799" w:rsidRDefault="00420C44" w:rsidP="00420C44">
      <w:pPr>
        <w:rPr>
          <w:szCs w:val="20"/>
          <w:lang w:val="nl-BE"/>
        </w:rPr>
      </w:pPr>
      <w:r w:rsidRPr="00E10799">
        <w:rPr>
          <w:szCs w:val="20"/>
          <w:lang w:val="nl-BE"/>
        </w:rPr>
        <w:t xml:space="preserve">Het eerste deel van Park Groot Schijn, het volkstuinen- en natuurgebied in Deurne, is gefinaliseerd in de zomer van 2013. Er werd niet alleen een nieuw volkstuinengebied met 158 tuintjes gerealiseerd, ook de Koude </w:t>
      </w:r>
      <w:r w:rsidR="00947706">
        <w:rPr>
          <w:szCs w:val="20"/>
          <w:lang w:val="nl-BE"/>
        </w:rPr>
        <w:t>B</w:t>
      </w:r>
      <w:r w:rsidRPr="00E10799">
        <w:rPr>
          <w:szCs w:val="20"/>
          <w:lang w:val="nl-BE"/>
        </w:rPr>
        <w:t xml:space="preserve">eek kreeg door een milieuvriendelijke inrichting terug een natuurlijke uitstraling. De tot voorheen deels </w:t>
      </w:r>
      <w:proofErr w:type="spellStart"/>
      <w:r w:rsidRPr="00E10799">
        <w:rPr>
          <w:szCs w:val="20"/>
          <w:lang w:val="nl-BE"/>
        </w:rPr>
        <w:t>ingebuisde</w:t>
      </w:r>
      <w:proofErr w:type="spellEnd"/>
      <w:r w:rsidRPr="00E10799">
        <w:rPr>
          <w:szCs w:val="20"/>
          <w:lang w:val="nl-BE"/>
        </w:rPr>
        <w:t xml:space="preserve"> Koude </w:t>
      </w:r>
      <w:r w:rsidR="00947706">
        <w:rPr>
          <w:szCs w:val="20"/>
          <w:lang w:val="nl-BE"/>
        </w:rPr>
        <w:t>B</w:t>
      </w:r>
      <w:r w:rsidRPr="00E10799">
        <w:rPr>
          <w:szCs w:val="20"/>
          <w:lang w:val="nl-BE"/>
        </w:rPr>
        <w:t xml:space="preserve">eek werd </w:t>
      </w:r>
      <w:r w:rsidR="00947706">
        <w:rPr>
          <w:szCs w:val="20"/>
          <w:lang w:val="nl-BE"/>
        </w:rPr>
        <w:t>-</w:t>
      </w:r>
      <w:r w:rsidRPr="00E10799">
        <w:rPr>
          <w:szCs w:val="20"/>
          <w:lang w:val="nl-BE"/>
        </w:rPr>
        <w:t xml:space="preserve"> waar mogelijk - meanderend heraangelegd met flauwe oevers zodat bijkomende waterbuffering en een ecologische meerwaarde werden gerealiseerd.</w:t>
      </w:r>
      <w:r w:rsidR="00947706">
        <w:rPr>
          <w:szCs w:val="20"/>
          <w:lang w:val="nl-BE"/>
        </w:rPr>
        <w:t xml:space="preserve"> Ook</w:t>
      </w:r>
      <w:r w:rsidRPr="00E10799">
        <w:rPr>
          <w:szCs w:val="20"/>
          <w:lang w:val="nl-BE"/>
        </w:rPr>
        <w:t xml:space="preserve"> werd de nodige buffering voorzien in de vorm van wadi’s.</w:t>
      </w:r>
    </w:p>
    <w:p w:rsidR="00420C44" w:rsidRPr="00E10799" w:rsidRDefault="00420C44" w:rsidP="00420C44">
      <w:pPr>
        <w:rPr>
          <w:szCs w:val="20"/>
          <w:lang w:val="nl-BE"/>
        </w:rPr>
      </w:pPr>
    </w:p>
    <w:p w:rsidR="00420C44" w:rsidRPr="001428BD" w:rsidRDefault="00947706" w:rsidP="00420C44">
      <w:pPr>
        <w:rPr>
          <w:b/>
          <w:szCs w:val="20"/>
          <w:lang w:val="nl-BE"/>
        </w:rPr>
      </w:pPr>
      <w:r w:rsidRPr="001428BD">
        <w:rPr>
          <w:b/>
          <w:szCs w:val="20"/>
          <w:lang w:val="nl-BE"/>
        </w:rPr>
        <w:t>Andere ‘ruimte voor water’-</w:t>
      </w:r>
      <w:r w:rsidR="001428BD" w:rsidRPr="001428BD">
        <w:rPr>
          <w:b/>
          <w:szCs w:val="20"/>
          <w:lang w:val="nl-BE"/>
        </w:rPr>
        <w:t>projecten</w:t>
      </w:r>
    </w:p>
    <w:p w:rsidR="00420C44" w:rsidRPr="00F71699" w:rsidRDefault="00420C44" w:rsidP="005640C4">
      <w:pPr>
        <w:numPr>
          <w:ilvl w:val="0"/>
          <w:numId w:val="17"/>
        </w:numPr>
        <w:spacing w:before="0" w:line="240" w:lineRule="auto"/>
        <w:ind w:left="714" w:hanging="357"/>
        <w:jc w:val="left"/>
        <w:rPr>
          <w:szCs w:val="20"/>
          <w:lang w:val="nl-BE"/>
        </w:rPr>
      </w:pPr>
      <w:r w:rsidRPr="00F71699">
        <w:rPr>
          <w:szCs w:val="20"/>
          <w:lang w:val="nl-BE"/>
        </w:rPr>
        <w:lastRenderedPageBreak/>
        <w:t xml:space="preserve">Herinrichting Groot Schijn (Sint-Antoniusbaan, </w:t>
      </w:r>
      <w:proofErr w:type="spellStart"/>
      <w:r w:rsidRPr="00F71699">
        <w:rPr>
          <w:szCs w:val="20"/>
          <w:lang w:val="nl-BE"/>
        </w:rPr>
        <w:t>Zoersel</w:t>
      </w:r>
      <w:proofErr w:type="spellEnd"/>
      <w:r w:rsidRPr="00F71699">
        <w:rPr>
          <w:szCs w:val="20"/>
          <w:lang w:val="nl-BE"/>
        </w:rPr>
        <w:t xml:space="preserve">): Voorontwerp en grondverwervingsprocedure waren afgerond in 2013. </w:t>
      </w:r>
    </w:p>
    <w:p w:rsidR="00420C44" w:rsidRPr="00F71699" w:rsidRDefault="00420C44" w:rsidP="005640C4">
      <w:pPr>
        <w:numPr>
          <w:ilvl w:val="0"/>
          <w:numId w:val="17"/>
        </w:numPr>
        <w:spacing w:before="0" w:line="240" w:lineRule="auto"/>
        <w:ind w:left="714" w:hanging="357"/>
        <w:jc w:val="left"/>
        <w:rPr>
          <w:szCs w:val="20"/>
          <w:lang w:val="nl-BE"/>
        </w:rPr>
      </w:pPr>
      <w:r w:rsidRPr="00F71699">
        <w:rPr>
          <w:szCs w:val="20"/>
          <w:lang w:val="nl-BE"/>
        </w:rPr>
        <w:t>Overstromingsgebied Kleine Beek (</w:t>
      </w:r>
      <w:proofErr w:type="spellStart"/>
      <w:r w:rsidRPr="00F71699">
        <w:rPr>
          <w:szCs w:val="20"/>
          <w:lang w:val="nl-BE"/>
        </w:rPr>
        <w:t>Kwikaard</w:t>
      </w:r>
      <w:proofErr w:type="spellEnd"/>
      <w:r w:rsidRPr="00F71699">
        <w:rPr>
          <w:szCs w:val="20"/>
          <w:lang w:val="nl-BE"/>
        </w:rPr>
        <w:t xml:space="preserve">, </w:t>
      </w:r>
      <w:proofErr w:type="spellStart"/>
      <w:r w:rsidRPr="00F71699">
        <w:rPr>
          <w:szCs w:val="20"/>
          <w:lang w:val="nl-BE"/>
        </w:rPr>
        <w:t>Zoersel</w:t>
      </w:r>
      <w:proofErr w:type="spellEnd"/>
      <w:r w:rsidRPr="00F71699">
        <w:rPr>
          <w:szCs w:val="20"/>
          <w:lang w:val="nl-BE"/>
        </w:rPr>
        <w:t>): Voorontwerp was afgerond in 2013. Opmaak van een RUP is dan opgestart.</w:t>
      </w:r>
    </w:p>
    <w:p w:rsidR="00420C44" w:rsidRPr="00F71699" w:rsidRDefault="00420C44" w:rsidP="005640C4">
      <w:pPr>
        <w:numPr>
          <w:ilvl w:val="0"/>
          <w:numId w:val="17"/>
        </w:numPr>
        <w:spacing w:before="0" w:line="240" w:lineRule="auto"/>
        <w:ind w:left="714" w:hanging="357"/>
        <w:jc w:val="left"/>
        <w:rPr>
          <w:szCs w:val="20"/>
          <w:lang w:val="nl-BE"/>
        </w:rPr>
      </w:pPr>
      <w:r w:rsidRPr="00F71699">
        <w:rPr>
          <w:szCs w:val="20"/>
          <w:lang w:val="nl-BE"/>
        </w:rPr>
        <w:t xml:space="preserve">Buffering Klein Schijn in domein </w:t>
      </w:r>
      <w:proofErr w:type="spellStart"/>
      <w:r w:rsidRPr="00F71699">
        <w:rPr>
          <w:szCs w:val="20"/>
          <w:lang w:val="nl-BE"/>
        </w:rPr>
        <w:t>Botermelck</w:t>
      </w:r>
      <w:proofErr w:type="spellEnd"/>
      <w:r w:rsidRPr="00F71699">
        <w:rPr>
          <w:szCs w:val="20"/>
          <w:lang w:val="nl-BE"/>
        </w:rPr>
        <w:t xml:space="preserve">-La </w:t>
      </w:r>
      <w:proofErr w:type="spellStart"/>
      <w:r w:rsidRPr="00F71699">
        <w:rPr>
          <w:szCs w:val="20"/>
          <w:lang w:val="nl-BE"/>
        </w:rPr>
        <w:t>Garenne</w:t>
      </w:r>
      <w:proofErr w:type="spellEnd"/>
      <w:r w:rsidRPr="00F71699">
        <w:rPr>
          <w:szCs w:val="20"/>
          <w:lang w:val="nl-BE"/>
        </w:rPr>
        <w:t xml:space="preserve"> (Schilde): Voorontwerp was afgerond in 2013.</w:t>
      </w:r>
    </w:p>
    <w:p w:rsidR="00420C44" w:rsidRPr="00F71699" w:rsidRDefault="00420C44" w:rsidP="005640C4">
      <w:pPr>
        <w:numPr>
          <w:ilvl w:val="0"/>
          <w:numId w:val="17"/>
        </w:numPr>
        <w:spacing w:before="0" w:line="240" w:lineRule="auto"/>
        <w:ind w:left="714" w:hanging="357"/>
        <w:jc w:val="left"/>
        <w:rPr>
          <w:szCs w:val="20"/>
          <w:lang w:val="nl-BE"/>
        </w:rPr>
      </w:pPr>
      <w:r w:rsidRPr="00F71699">
        <w:rPr>
          <w:szCs w:val="20"/>
          <w:lang w:val="nl-BE"/>
        </w:rPr>
        <w:t>Overstromingsgebied Schoon Schijn (Jagersdreef, Kapellen/Brasschaat): ontwerpfase was lopende in 2013</w:t>
      </w:r>
    </w:p>
    <w:p w:rsidR="00420C44" w:rsidRPr="00F71699" w:rsidRDefault="00420C44" w:rsidP="005640C4">
      <w:pPr>
        <w:numPr>
          <w:ilvl w:val="0"/>
          <w:numId w:val="17"/>
        </w:numPr>
        <w:spacing w:before="0" w:line="240" w:lineRule="auto"/>
        <w:ind w:left="714" w:hanging="357"/>
        <w:jc w:val="left"/>
        <w:rPr>
          <w:szCs w:val="20"/>
          <w:lang w:val="nl-BE"/>
        </w:rPr>
      </w:pPr>
      <w:r w:rsidRPr="00F71699">
        <w:rPr>
          <w:szCs w:val="20"/>
          <w:lang w:val="nl-BE"/>
        </w:rPr>
        <w:t xml:space="preserve">Overstromingsgebied </w:t>
      </w:r>
      <w:proofErr w:type="spellStart"/>
      <w:r w:rsidRPr="00F71699">
        <w:rPr>
          <w:szCs w:val="20"/>
          <w:lang w:val="nl-BE"/>
        </w:rPr>
        <w:t>Bosbeek</w:t>
      </w:r>
      <w:proofErr w:type="spellEnd"/>
      <w:r w:rsidRPr="00F71699">
        <w:rPr>
          <w:szCs w:val="20"/>
          <w:lang w:val="nl-BE"/>
        </w:rPr>
        <w:t xml:space="preserve"> te Rumst (nieuw): gemeentelijk RUP is definitief goedgekeurd in 2013. Er werd een dossier opgesteld om de grondverwerving op te starten.</w:t>
      </w:r>
    </w:p>
    <w:p w:rsidR="00947706" w:rsidRPr="00E10799" w:rsidRDefault="00947706" w:rsidP="00947706">
      <w:pPr>
        <w:spacing w:before="0" w:line="240" w:lineRule="auto"/>
        <w:ind w:left="714"/>
        <w:jc w:val="left"/>
        <w:rPr>
          <w:szCs w:val="20"/>
          <w:lang w:val="nl-BE"/>
        </w:rPr>
      </w:pPr>
    </w:p>
    <w:p w:rsidR="00235A67" w:rsidRPr="001B1BB5" w:rsidRDefault="00235A67" w:rsidP="00235A67">
      <w:pPr>
        <w:rPr>
          <w:b/>
          <w:szCs w:val="20"/>
        </w:rPr>
      </w:pPr>
      <w:r>
        <w:rPr>
          <w:b/>
          <w:szCs w:val="20"/>
        </w:rPr>
        <w:t xml:space="preserve">Polder van </w:t>
      </w:r>
      <w:proofErr w:type="spellStart"/>
      <w:r>
        <w:rPr>
          <w:b/>
          <w:szCs w:val="20"/>
        </w:rPr>
        <w:t>Stabroek</w:t>
      </w:r>
      <w:proofErr w:type="spellEnd"/>
    </w:p>
    <w:p w:rsidR="002741F7" w:rsidRDefault="00235A67" w:rsidP="00235A67">
      <w:pPr>
        <w:autoSpaceDE w:val="0"/>
        <w:autoSpaceDN w:val="0"/>
        <w:adjustRightInd w:val="0"/>
        <w:spacing w:line="240" w:lineRule="auto"/>
        <w:rPr>
          <w:szCs w:val="20"/>
        </w:rPr>
      </w:pPr>
      <w:r w:rsidRPr="001B1BB5">
        <w:rPr>
          <w:szCs w:val="20"/>
        </w:rPr>
        <w:t xml:space="preserve">In 2013 werd de afschaffingsprocedure voor de polder van </w:t>
      </w:r>
      <w:proofErr w:type="spellStart"/>
      <w:r w:rsidRPr="001B1BB5">
        <w:rPr>
          <w:szCs w:val="20"/>
        </w:rPr>
        <w:t>Stabroek</w:t>
      </w:r>
      <w:proofErr w:type="spellEnd"/>
      <w:r w:rsidRPr="001B1BB5">
        <w:rPr>
          <w:szCs w:val="20"/>
        </w:rPr>
        <w:t xml:space="preserve"> opgestart. Eind december werd het dossier ter inzage gelegd aan de bevolking. Er werden geen bezwaren geuit. </w:t>
      </w:r>
    </w:p>
    <w:p w:rsidR="00286134" w:rsidRPr="001B1BB5" w:rsidRDefault="00286134" w:rsidP="00235A67">
      <w:pPr>
        <w:autoSpaceDE w:val="0"/>
        <w:autoSpaceDN w:val="0"/>
        <w:adjustRightInd w:val="0"/>
        <w:spacing w:line="240" w:lineRule="auto"/>
        <w:rPr>
          <w:szCs w:val="20"/>
        </w:rPr>
      </w:pPr>
    </w:p>
    <w:p w:rsidR="00235A67" w:rsidRDefault="004F0674" w:rsidP="005640C4">
      <w:pPr>
        <w:numPr>
          <w:ilvl w:val="0"/>
          <w:numId w:val="19"/>
        </w:numPr>
        <w:rPr>
          <w:rFonts w:cs="Arial"/>
          <w:b/>
          <w:bCs/>
          <w:lang w:val="nl-BE" w:eastAsia="nl-BE"/>
        </w:rPr>
      </w:pPr>
      <w:r>
        <w:rPr>
          <w:rFonts w:cs="Arial"/>
          <w:b/>
          <w:bCs/>
          <w:lang w:val="nl-BE" w:eastAsia="nl-BE"/>
        </w:rPr>
        <w:t>Scheldehaven</w:t>
      </w:r>
    </w:p>
    <w:p w:rsidR="004F0674" w:rsidRDefault="004F0674" w:rsidP="004F067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left"/>
        <w:rPr>
          <w:rFonts w:cs="Arial"/>
          <w:b/>
          <w:bCs/>
          <w:szCs w:val="20"/>
        </w:rPr>
      </w:pPr>
      <w:r w:rsidRPr="00C8105B">
        <w:rPr>
          <w:rFonts w:cs="Arial"/>
          <w:b/>
          <w:bCs/>
          <w:szCs w:val="20"/>
        </w:rPr>
        <w:t>Bouwen van een ontwateringsinstallatie (AMORAS) voor baggerspecie en</w:t>
      </w:r>
      <w:r>
        <w:rPr>
          <w:rFonts w:cs="Arial"/>
          <w:b/>
          <w:bCs/>
          <w:szCs w:val="20"/>
        </w:rPr>
        <w:t xml:space="preserve"> </w:t>
      </w:r>
      <w:r w:rsidRPr="00C8105B">
        <w:rPr>
          <w:rFonts w:cs="Arial"/>
          <w:b/>
          <w:bCs/>
          <w:szCs w:val="20"/>
        </w:rPr>
        <w:t>inrichten van een bergingslocatie voor de filterkoeken in de Antwerpse</w:t>
      </w:r>
      <w:r>
        <w:rPr>
          <w:rFonts w:cs="Arial"/>
          <w:b/>
          <w:bCs/>
          <w:szCs w:val="20"/>
        </w:rPr>
        <w:t xml:space="preserve"> haven (A 3.3.10)</w:t>
      </w:r>
    </w:p>
    <w:p w:rsidR="004F0674" w:rsidRPr="00C8105B" w:rsidRDefault="004F0674" w:rsidP="004F067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left"/>
        <w:rPr>
          <w:rFonts w:cs="Arial"/>
          <w:b/>
          <w:bCs/>
          <w:szCs w:val="20"/>
        </w:rPr>
      </w:pPr>
    </w:p>
    <w:p w:rsidR="004F0674" w:rsidRDefault="004F0674" w:rsidP="004F0674">
      <w:pPr>
        <w:pBdr>
          <w:top w:val="single" w:sz="4" w:space="1" w:color="auto"/>
          <w:left w:val="single" w:sz="4" w:space="4" w:color="auto"/>
          <w:bottom w:val="single" w:sz="4" w:space="1" w:color="auto"/>
          <w:right w:val="single" w:sz="4" w:space="4" w:color="auto"/>
        </w:pBdr>
      </w:pPr>
      <w:r>
        <w:rPr>
          <w:rFonts w:ascii="Helvetica-Oblique" w:hAnsi="Helvetica-Oblique" w:cs="Helvetica-Oblique"/>
          <w:i/>
          <w:iCs/>
          <w:szCs w:val="20"/>
        </w:rPr>
        <w:t>Initiatiefnemer: GHA, AMT</w:t>
      </w:r>
    </w:p>
    <w:p w:rsidR="004F0674" w:rsidRDefault="004F0674" w:rsidP="004F0674">
      <w:pPr>
        <w:rPr>
          <w:color w:val="333333"/>
        </w:rPr>
      </w:pPr>
      <w:r>
        <w:rPr>
          <w:color w:val="333333"/>
        </w:rPr>
        <w:t xml:space="preserve">Op 20 december 2013 keurde de Vlaamse Regering een optimalisatie van de huidige AMORAS-installaties (de verwerking van slib uit de Antwerpse havendokken) goed. Deze optimalisatie drong zich op omdat uit de praktijk van AMORAS (operationeel sinds 2011 en die in het BVR 2012 de status </w:t>
      </w:r>
      <w:r w:rsidR="00123A9C">
        <w:rPr>
          <w:color w:val="333333"/>
        </w:rPr>
        <w:t>‘</w:t>
      </w:r>
      <w:r>
        <w:rPr>
          <w:color w:val="333333"/>
        </w:rPr>
        <w:t>uitgevoerd</w:t>
      </w:r>
      <w:r w:rsidR="00123A9C">
        <w:rPr>
          <w:color w:val="333333"/>
        </w:rPr>
        <w:t>’</w:t>
      </w:r>
      <w:r>
        <w:rPr>
          <w:color w:val="333333"/>
        </w:rPr>
        <w:t xml:space="preserve"> heeft) bleek dat de zandfractie van de te verwerken specie uit sommige baggerzones groter was dan verwacht. De goedgekeurde optimalisatie bestaat erin de capaciteit van de zandafscheiding te vergroten. Hiervoor liet de Vlaamse Regering </w:t>
      </w:r>
      <w:r w:rsidR="008912AF">
        <w:rPr>
          <w:color w:val="333333"/>
        </w:rPr>
        <w:t>€</w:t>
      </w:r>
      <w:r>
        <w:rPr>
          <w:color w:val="333333"/>
        </w:rPr>
        <w:t>14 miljoen aanrekenen op het Vlaams Infrastructuur Fonds van 2013. Het is de bedoeling het eindproduct van deze zandafscheiding zoveel mogelijk opnieuw te gebruiken. Door deze optimalisatie zal de beschikbare bergingscapaciteit voor de geproduceerde filterkoeken (de voormalige zandwinningsput) efficiënter benut kunnen worden waardoor de ruimte voor deponie van deze filterkoeken langer kan gebruikt worden dan bij een onveranderd proces. AMORAS</w:t>
      </w:r>
      <w:r w:rsidRPr="00840E95">
        <w:rPr>
          <w:color w:val="333333"/>
        </w:rPr>
        <w:t xml:space="preserve"> </w:t>
      </w:r>
      <w:r>
        <w:rPr>
          <w:color w:val="333333"/>
        </w:rPr>
        <w:t>zal hierdoor langer functioneel kunnen blijven als verwerkingsinstallatie van de onderhoudsbaggerspecie uit de Antwerpse havendokken.</w:t>
      </w:r>
    </w:p>
    <w:p w:rsidR="004F0674" w:rsidRDefault="004F0674" w:rsidP="008E1EDD">
      <w:pPr>
        <w:rPr>
          <w:rFonts w:cs="Calibri"/>
          <w:color w:val="333333"/>
        </w:rPr>
      </w:pPr>
      <w:r w:rsidRPr="00B6674A">
        <w:rPr>
          <w:rFonts w:cs="Calibri"/>
          <w:bCs/>
          <w:iCs/>
        </w:rPr>
        <w:t xml:space="preserve">Omdat de initiatiefnemer de ambitie heeft om de filterkoeken verder te gebruiken in een nuttige toepassing werd in het kader van het Milieu- en energietechnologie Innovatie Platform 2 (MIP 2) het onderzoeksproject VAMORAS opgestart. Dit eind 2013 afgeronde onderzoeksproject biedt enkele relevante perspectieven voor de afzet van de filterkoeken als resultaat: één als grondstof voor de productie van geëxpandeerde kleikorrels en één als grondstof voor de productie van bakstenen. </w:t>
      </w:r>
    </w:p>
    <w:p w:rsidR="007F21A3" w:rsidRDefault="007F21A3" w:rsidP="008E1EDD">
      <w:pPr>
        <w:rPr>
          <w:color w:val="333333"/>
        </w:rPr>
      </w:pPr>
    </w:p>
    <w:p w:rsidR="004F0674" w:rsidRPr="004F0674" w:rsidRDefault="004F0674" w:rsidP="008E1EDD">
      <w:pPr>
        <w:rPr>
          <w:color w:val="333333"/>
        </w:rPr>
      </w:pPr>
      <w:r w:rsidRPr="004F0674">
        <w:rPr>
          <w:color w:val="333333"/>
        </w:rPr>
        <w:t xml:space="preserve">De toekomstige afwatering van het </w:t>
      </w:r>
      <w:proofErr w:type="spellStart"/>
      <w:r w:rsidRPr="004F0674">
        <w:rPr>
          <w:color w:val="333333"/>
        </w:rPr>
        <w:t>Benedenschijn</w:t>
      </w:r>
      <w:proofErr w:type="spellEnd"/>
      <w:r>
        <w:rPr>
          <w:color w:val="333333"/>
        </w:rPr>
        <w:t xml:space="preserve"> bevindt zich deels in de Scheldehaven deels in het afwateringsgebied van het Schijn. Voor de stappen die er voor de aanpassing van de afwatering</w:t>
      </w:r>
      <w:r w:rsidR="005B4617">
        <w:rPr>
          <w:color w:val="333333"/>
        </w:rPr>
        <w:t xml:space="preserve"> in 2013 </w:t>
      </w:r>
      <w:r>
        <w:rPr>
          <w:color w:val="333333"/>
        </w:rPr>
        <w:t xml:space="preserve"> zijn gezet, zie </w:t>
      </w:r>
      <w:r w:rsidR="005B4617">
        <w:rPr>
          <w:color w:val="333333"/>
        </w:rPr>
        <w:t xml:space="preserve">onder 2.11 gebiedsgerichte rapportering, </w:t>
      </w:r>
      <w:r>
        <w:rPr>
          <w:color w:val="333333"/>
        </w:rPr>
        <w:t>rubriek Schijn</w:t>
      </w:r>
      <w:r w:rsidR="005B4617">
        <w:rPr>
          <w:color w:val="333333"/>
        </w:rPr>
        <w:t>.</w:t>
      </w:r>
      <w:r>
        <w:rPr>
          <w:color w:val="333333"/>
        </w:rPr>
        <w:t xml:space="preserve"> </w:t>
      </w:r>
    </w:p>
    <w:p w:rsidR="00286134" w:rsidRPr="008E1EDD" w:rsidRDefault="004F0674" w:rsidP="008E1EDD">
      <w:pPr>
        <w:rPr>
          <w:rFonts w:cs="Calibri"/>
          <w:color w:val="333333"/>
        </w:rPr>
      </w:pPr>
      <w:r>
        <w:rPr>
          <w:rFonts w:cs="Arial"/>
          <w:b/>
          <w:bCs/>
          <w:lang w:val="nl-BE" w:eastAsia="nl-BE"/>
        </w:rPr>
        <w:t xml:space="preserve"> </w:t>
      </w:r>
    </w:p>
    <w:p w:rsidR="00123A9C" w:rsidRPr="000B1319" w:rsidRDefault="004F0674" w:rsidP="000B1319">
      <w:pPr>
        <w:numPr>
          <w:ilvl w:val="0"/>
          <w:numId w:val="19"/>
        </w:numPr>
        <w:rPr>
          <w:rFonts w:cs="Arial"/>
          <w:b/>
          <w:bCs/>
          <w:lang w:val="nl-BE" w:eastAsia="nl-BE"/>
        </w:rPr>
      </w:pPr>
      <w:r>
        <w:rPr>
          <w:rFonts w:cs="Arial"/>
          <w:b/>
          <w:bCs/>
          <w:lang w:val="nl-BE" w:eastAsia="nl-BE"/>
        </w:rPr>
        <w:t>Land van Waas</w:t>
      </w:r>
    </w:p>
    <w:p w:rsidR="00E93922" w:rsidRPr="00C1702E" w:rsidRDefault="00E93922" w:rsidP="00E93922">
      <w:pPr>
        <w:pBdr>
          <w:top w:val="single" w:sz="4" w:space="1" w:color="auto"/>
          <w:left w:val="single" w:sz="4" w:space="4" w:color="auto"/>
          <w:bottom w:val="single" w:sz="4" w:space="1" w:color="auto"/>
          <w:right w:val="single" w:sz="4" w:space="4" w:color="auto"/>
        </w:pBdr>
        <w:rPr>
          <w:b/>
        </w:rPr>
      </w:pPr>
      <w:r w:rsidRPr="00C1702E">
        <w:rPr>
          <w:b/>
        </w:rPr>
        <w:t>Uitvoeren van structuurherstel in de Noord-</w:t>
      </w:r>
      <w:r>
        <w:rPr>
          <w:b/>
        </w:rPr>
        <w:t>Z</w:t>
      </w:r>
      <w:r w:rsidRPr="00C1702E">
        <w:rPr>
          <w:b/>
        </w:rPr>
        <w:t>uidverbinding in functie van bijkomende waterberging. (A 1.2.14 )</w:t>
      </w:r>
    </w:p>
    <w:p w:rsidR="00E93922" w:rsidRDefault="00E93922" w:rsidP="00E93922">
      <w:pPr>
        <w:pBdr>
          <w:top w:val="single" w:sz="4" w:space="1" w:color="auto"/>
          <w:left w:val="single" w:sz="4" w:space="4" w:color="auto"/>
          <w:bottom w:val="single" w:sz="4" w:space="1" w:color="auto"/>
          <w:right w:val="single" w:sz="4" w:space="4" w:color="auto"/>
        </w:pBdr>
        <w:rPr>
          <w:b/>
        </w:rPr>
      </w:pPr>
      <w:r w:rsidRPr="007D2236">
        <w:rPr>
          <w:b/>
        </w:rPr>
        <w:t xml:space="preserve">Herinrichten van de Noord-zuidverbinding tussen de </w:t>
      </w:r>
      <w:proofErr w:type="spellStart"/>
      <w:r w:rsidRPr="007D2236">
        <w:rPr>
          <w:b/>
        </w:rPr>
        <w:t>Gemenestraat</w:t>
      </w:r>
      <w:proofErr w:type="spellEnd"/>
      <w:r w:rsidRPr="007D2236">
        <w:rPr>
          <w:b/>
        </w:rPr>
        <w:t xml:space="preserve"> te </w:t>
      </w:r>
      <w:proofErr w:type="spellStart"/>
      <w:r w:rsidRPr="007D2236">
        <w:rPr>
          <w:b/>
        </w:rPr>
        <w:t>Kieldrecht</w:t>
      </w:r>
      <w:proofErr w:type="spellEnd"/>
      <w:r w:rsidRPr="007D2236">
        <w:rPr>
          <w:b/>
        </w:rPr>
        <w:t xml:space="preserve"> en de samenvloeiing met de Zuidelijke Watergang te </w:t>
      </w:r>
      <w:proofErr w:type="spellStart"/>
      <w:r w:rsidRPr="007D2236">
        <w:rPr>
          <w:b/>
        </w:rPr>
        <w:t>Verrebroek</w:t>
      </w:r>
      <w:proofErr w:type="spellEnd"/>
      <w:r>
        <w:rPr>
          <w:b/>
        </w:rPr>
        <w:t xml:space="preserve"> (</w:t>
      </w:r>
      <w:r w:rsidRPr="007D2236">
        <w:rPr>
          <w:b/>
        </w:rPr>
        <w:t>A 3.4.1</w:t>
      </w:r>
      <w:r>
        <w:rPr>
          <w:b/>
        </w:rPr>
        <w:t>)</w:t>
      </w:r>
    </w:p>
    <w:p w:rsidR="00E93922" w:rsidRPr="008F03F1" w:rsidRDefault="00E93922" w:rsidP="00E93922">
      <w:pPr>
        <w:pBdr>
          <w:top w:val="single" w:sz="4" w:space="1" w:color="auto"/>
          <w:left w:val="single" w:sz="4" w:space="4" w:color="auto"/>
          <w:bottom w:val="single" w:sz="4" w:space="1" w:color="auto"/>
          <w:right w:val="single" w:sz="4" w:space="4" w:color="auto"/>
        </w:pBdr>
        <w:rPr>
          <w:b/>
          <w:highlight w:val="green"/>
        </w:rPr>
      </w:pPr>
    </w:p>
    <w:p w:rsidR="00E93922" w:rsidRDefault="00E93922" w:rsidP="00E93922">
      <w:pPr>
        <w:pBdr>
          <w:top w:val="single" w:sz="4" w:space="1" w:color="auto"/>
          <w:left w:val="single" w:sz="4" w:space="4" w:color="auto"/>
          <w:bottom w:val="single" w:sz="4" w:space="1" w:color="auto"/>
          <w:right w:val="single" w:sz="4" w:space="4" w:color="auto"/>
        </w:pBdr>
        <w:rPr>
          <w:szCs w:val="20"/>
        </w:rPr>
      </w:pPr>
      <w:r w:rsidRPr="009014F6">
        <w:rPr>
          <w:i/>
        </w:rPr>
        <w:t>Initiatiefnemer: VMM</w:t>
      </w:r>
    </w:p>
    <w:p w:rsidR="00E93922" w:rsidRDefault="00E93922" w:rsidP="00E93922">
      <w:pPr>
        <w:rPr>
          <w:szCs w:val="20"/>
        </w:rPr>
      </w:pPr>
      <w:r>
        <w:rPr>
          <w:szCs w:val="20"/>
        </w:rPr>
        <w:lastRenderedPageBreak/>
        <w:t xml:space="preserve">Om het waterbergend vermogen te verhogen wordt de Noord-Zuidverbinding </w:t>
      </w:r>
      <w:r w:rsidRPr="003854D9">
        <w:rPr>
          <w:szCs w:val="20"/>
        </w:rPr>
        <w:t xml:space="preserve">over ca. 4 kilometer </w:t>
      </w:r>
      <w:r>
        <w:rPr>
          <w:szCs w:val="20"/>
        </w:rPr>
        <w:t xml:space="preserve">verbreed en </w:t>
      </w:r>
      <w:r w:rsidRPr="003854D9">
        <w:rPr>
          <w:szCs w:val="20"/>
        </w:rPr>
        <w:t>omgevormd worden tot een krekensysteem dat morfologisch aansluit bij de bestaande kreken in de omgeving</w:t>
      </w:r>
      <w:r>
        <w:rPr>
          <w:szCs w:val="20"/>
        </w:rPr>
        <w:t>.</w:t>
      </w:r>
      <w:r w:rsidRPr="003854D9">
        <w:rPr>
          <w:szCs w:val="20"/>
        </w:rPr>
        <w:t xml:space="preserve"> </w:t>
      </w:r>
      <w:r>
        <w:rPr>
          <w:szCs w:val="20"/>
        </w:rPr>
        <w:t>De werken creëren een bijkomende buffercapaciteit van ongeveer 200 000 m³ waardoor het gevaar op overstromingen aanzienlijk wordt gereduceerd.</w:t>
      </w:r>
      <w:r w:rsidRPr="00E93D14">
        <w:rPr>
          <w:szCs w:val="20"/>
        </w:rPr>
        <w:t xml:space="preserve"> </w:t>
      </w:r>
      <w:r>
        <w:rPr>
          <w:szCs w:val="20"/>
        </w:rPr>
        <w:t xml:space="preserve">Er wordt daarbij een zomer- en winterbedding aangelegd, </w:t>
      </w:r>
      <w:r w:rsidR="00947706">
        <w:rPr>
          <w:szCs w:val="20"/>
        </w:rPr>
        <w:t xml:space="preserve">en </w:t>
      </w:r>
      <w:r>
        <w:rPr>
          <w:szCs w:val="20"/>
        </w:rPr>
        <w:t>poelen</w:t>
      </w:r>
      <w:r w:rsidR="00947706">
        <w:rPr>
          <w:szCs w:val="20"/>
        </w:rPr>
        <w:t>,</w:t>
      </w:r>
      <w:r>
        <w:rPr>
          <w:szCs w:val="20"/>
        </w:rPr>
        <w:t xml:space="preserve"> plasbermen en paaiplaatsen worden ingericht. Naast de ve</w:t>
      </w:r>
      <w:r w:rsidR="00947706">
        <w:rPr>
          <w:szCs w:val="20"/>
        </w:rPr>
        <w:t>rbreding omvat de herinrichting</w:t>
      </w:r>
      <w:r>
        <w:rPr>
          <w:szCs w:val="20"/>
        </w:rPr>
        <w:t xml:space="preserve"> de gedeeltelijke </w:t>
      </w:r>
      <w:proofErr w:type="spellStart"/>
      <w:r>
        <w:rPr>
          <w:szCs w:val="20"/>
        </w:rPr>
        <w:t>opbraak</w:t>
      </w:r>
      <w:proofErr w:type="spellEnd"/>
      <w:r>
        <w:rPr>
          <w:szCs w:val="20"/>
        </w:rPr>
        <w:t xml:space="preserve"> van de bestaande oeverbescherming, de verplaatsing van de bestemmingsweg ten noorden van de Sint-Michielsstraat, de afbraak van een deels open schuur, het rooien van bestaande aanplantingen en het vervangen </w:t>
      </w:r>
      <w:r w:rsidR="000C64ED">
        <w:rPr>
          <w:szCs w:val="20"/>
        </w:rPr>
        <w:t xml:space="preserve">ervan </w:t>
      </w:r>
      <w:r>
        <w:rPr>
          <w:szCs w:val="20"/>
        </w:rPr>
        <w:t>door inheemse streekeigen planten, de aanleg naast het kreeksysteem van een wandelpad, de aanleg van een regelbare stuw en bedieningsgebouw stroomafwaarts de Sluisstraat (Beveren),</w:t>
      </w:r>
      <w:r w:rsidR="00947706">
        <w:rPr>
          <w:szCs w:val="20"/>
        </w:rPr>
        <w:t xml:space="preserve"> en</w:t>
      </w:r>
      <w:r>
        <w:rPr>
          <w:szCs w:val="20"/>
        </w:rPr>
        <w:t xml:space="preserve"> het verlagen van de duiker onder de Sluisstraat. De afgegraven grond wordt naar het </w:t>
      </w:r>
      <w:proofErr w:type="spellStart"/>
      <w:r>
        <w:rPr>
          <w:szCs w:val="20"/>
        </w:rPr>
        <w:t>Doeldok</w:t>
      </w:r>
      <w:proofErr w:type="spellEnd"/>
      <w:r>
        <w:rPr>
          <w:szCs w:val="20"/>
        </w:rPr>
        <w:t xml:space="preserve"> afgevoerd. De bouwvergunning hiervoor werd verleend op 10 september 2013 en de uitvoering startte op 28 oktober 2013.</w:t>
      </w:r>
    </w:p>
    <w:p w:rsidR="002741F7" w:rsidRDefault="002741F7" w:rsidP="00E93922">
      <w:pPr>
        <w:rPr>
          <w:szCs w:val="20"/>
        </w:rPr>
      </w:pPr>
    </w:p>
    <w:p w:rsidR="0078444D" w:rsidRDefault="0078444D" w:rsidP="0078444D">
      <w:pPr>
        <w:pBdr>
          <w:top w:val="single" w:sz="4" w:space="1" w:color="auto"/>
          <w:left w:val="single" w:sz="4" w:space="4" w:color="auto"/>
          <w:bottom w:val="single" w:sz="4" w:space="1" w:color="auto"/>
          <w:right w:val="single" w:sz="4" w:space="4" w:color="auto"/>
        </w:pBdr>
        <w:rPr>
          <w:b/>
        </w:rPr>
      </w:pPr>
      <w:r w:rsidRPr="0078444D">
        <w:rPr>
          <w:b/>
        </w:rPr>
        <w:t xml:space="preserve">Saneren van de waterbodem </w:t>
      </w:r>
      <w:proofErr w:type="spellStart"/>
      <w:r w:rsidRPr="0078444D">
        <w:rPr>
          <w:b/>
        </w:rPr>
        <w:t>Ba</w:t>
      </w:r>
      <w:r w:rsidR="00982F9F">
        <w:rPr>
          <w:b/>
        </w:rPr>
        <w:t>z</w:t>
      </w:r>
      <w:r w:rsidRPr="0078444D">
        <w:rPr>
          <w:b/>
        </w:rPr>
        <w:t>eput</w:t>
      </w:r>
      <w:proofErr w:type="spellEnd"/>
      <w:r w:rsidRPr="0078444D">
        <w:rPr>
          <w:b/>
        </w:rPr>
        <w:t xml:space="preserve"> en </w:t>
      </w:r>
      <w:proofErr w:type="spellStart"/>
      <w:r w:rsidRPr="0078444D">
        <w:rPr>
          <w:b/>
        </w:rPr>
        <w:t>Melkader</w:t>
      </w:r>
      <w:proofErr w:type="spellEnd"/>
      <w:r>
        <w:rPr>
          <w:b/>
        </w:rPr>
        <w:t xml:space="preserve"> (</w:t>
      </w:r>
      <w:r w:rsidRPr="007D2236">
        <w:rPr>
          <w:b/>
        </w:rPr>
        <w:t>A 3.</w:t>
      </w:r>
      <w:r>
        <w:rPr>
          <w:b/>
        </w:rPr>
        <w:t>3.4)</w:t>
      </w:r>
    </w:p>
    <w:p w:rsidR="0078444D" w:rsidRPr="008F03F1" w:rsidRDefault="0078444D" w:rsidP="0078444D">
      <w:pPr>
        <w:pBdr>
          <w:top w:val="single" w:sz="4" w:space="1" w:color="auto"/>
          <w:left w:val="single" w:sz="4" w:space="4" w:color="auto"/>
          <w:bottom w:val="single" w:sz="4" w:space="1" w:color="auto"/>
          <w:right w:val="single" w:sz="4" w:space="4" w:color="auto"/>
        </w:pBdr>
        <w:rPr>
          <w:b/>
          <w:highlight w:val="green"/>
        </w:rPr>
      </w:pPr>
    </w:p>
    <w:p w:rsidR="0078444D" w:rsidRDefault="0078444D" w:rsidP="0078444D">
      <w:pPr>
        <w:pBdr>
          <w:top w:val="single" w:sz="4" w:space="1" w:color="auto"/>
          <w:left w:val="single" w:sz="4" w:space="4" w:color="auto"/>
          <w:bottom w:val="single" w:sz="4" w:space="1" w:color="auto"/>
          <w:right w:val="single" w:sz="4" w:space="4" w:color="auto"/>
        </w:pBdr>
        <w:rPr>
          <w:szCs w:val="20"/>
        </w:rPr>
      </w:pPr>
      <w:r w:rsidRPr="009014F6">
        <w:rPr>
          <w:i/>
        </w:rPr>
        <w:t>Initiatiefnemer: VMM</w:t>
      </w:r>
    </w:p>
    <w:p w:rsidR="0078444D" w:rsidRDefault="00982F9F" w:rsidP="00E93922">
      <w:pPr>
        <w:rPr>
          <w:szCs w:val="20"/>
        </w:rPr>
      </w:pPr>
      <w:r>
        <w:rPr>
          <w:szCs w:val="20"/>
        </w:rPr>
        <w:t xml:space="preserve"> De </w:t>
      </w:r>
      <w:proofErr w:type="spellStart"/>
      <w:r>
        <w:rPr>
          <w:szCs w:val="20"/>
        </w:rPr>
        <w:t>Bazeput</w:t>
      </w:r>
      <w:proofErr w:type="spellEnd"/>
      <w:r w:rsidR="0078444D">
        <w:rPr>
          <w:szCs w:val="20"/>
        </w:rPr>
        <w:t xml:space="preserve"> </w:t>
      </w:r>
      <w:r>
        <w:rPr>
          <w:szCs w:val="20"/>
        </w:rPr>
        <w:t>werd</w:t>
      </w:r>
      <w:r w:rsidR="0078444D">
        <w:rPr>
          <w:szCs w:val="20"/>
        </w:rPr>
        <w:t xml:space="preserve"> in 2013 geruimd.</w:t>
      </w:r>
    </w:p>
    <w:p w:rsidR="00F71699" w:rsidRPr="001F1092" w:rsidRDefault="00F71699" w:rsidP="000B1319">
      <w:pPr>
        <w:spacing w:before="0" w:line="240" w:lineRule="auto"/>
        <w:jc w:val="left"/>
        <w:rPr>
          <w:szCs w:val="20"/>
          <w:lang w:val="nl-BE"/>
        </w:rPr>
      </w:pPr>
    </w:p>
    <w:p w:rsidR="00235A67" w:rsidRDefault="00235A67" w:rsidP="005640C4">
      <w:pPr>
        <w:numPr>
          <w:ilvl w:val="0"/>
          <w:numId w:val="19"/>
        </w:numPr>
        <w:rPr>
          <w:rFonts w:cs="Arial"/>
          <w:b/>
          <w:bCs/>
          <w:lang w:val="nl-BE" w:eastAsia="nl-BE"/>
        </w:rPr>
      </w:pPr>
      <w:r w:rsidRPr="00235A67">
        <w:rPr>
          <w:rFonts w:cs="Arial"/>
          <w:b/>
          <w:bCs/>
          <w:lang w:val="nl-BE" w:eastAsia="nl-BE"/>
        </w:rPr>
        <w:t>Barbierbeek</w:t>
      </w:r>
    </w:p>
    <w:p w:rsidR="00B2259B" w:rsidRPr="008E1EDD" w:rsidRDefault="00235A67" w:rsidP="008E1EDD">
      <w:pPr>
        <w:pBdr>
          <w:top w:val="single" w:sz="4" w:space="1" w:color="auto"/>
          <w:left w:val="single" w:sz="4" w:space="4" w:color="auto"/>
          <w:bottom w:val="single" w:sz="4" w:space="1" w:color="auto"/>
          <w:right w:val="single" w:sz="4" w:space="4" w:color="auto"/>
        </w:pBdr>
        <w:rPr>
          <w:b/>
        </w:rPr>
      </w:pPr>
      <w:r>
        <w:rPr>
          <w:b/>
        </w:rPr>
        <w:t>Inrichten</w:t>
      </w:r>
      <w:r w:rsidR="00B2259B" w:rsidRPr="008E1EDD">
        <w:rPr>
          <w:b/>
        </w:rPr>
        <w:t xml:space="preserve"> van afgebakende bufferzones in functie van waterloopherstel</w:t>
      </w:r>
      <w:r w:rsidR="001B1BB5" w:rsidRPr="008E1EDD">
        <w:rPr>
          <w:b/>
        </w:rPr>
        <w:t xml:space="preserve"> (deelbekkenbeheerplan Barbierbeek: actie A17)</w:t>
      </w:r>
    </w:p>
    <w:p w:rsidR="00235A67" w:rsidRPr="00235A67" w:rsidRDefault="00235A67" w:rsidP="00B2259B">
      <w:pPr>
        <w:pBdr>
          <w:top w:val="single" w:sz="4" w:space="1" w:color="auto"/>
          <w:left w:val="single" w:sz="4" w:space="4" w:color="auto"/>
          <w:bottom w:val="single" w:sz="4" w:space="1" w:color="auto"/>
          <w:right w:val="single" w:sz="4" w:space="4" w:color="auto"/>
        </w:pBdr>
        <w:spacing w:before="240"/>
        <w:rPr>
          <w:i/>
          <w:lang w:val="nl-BE"/>
        </w:rPr>
      </w:pPr>
      <w:r w:rsidRPr="00235A67">
        <w:rPr>
          <w:i/>
          <w:lang w:val="nl-BE"/>
        </w:rPr>
        <w:t>Initiatiefnemer: provincie Oost-Vlaanderen</w:t>
      </w:r>
    </w:p>
    <w:p w:rsidR="00B2259B" w:rsidRDefault="00B2259B" w:rsidP="00B2259B">
      <w:pPr>
        <w:rPr>
          <w:lang w:val="nl-BE"/>
        </w:rPr>
      </w:pPr>
      <w:r>
        <w:rPr>
          <w:lang w:val="nl-BE"/>
        </w:rPr>
        <w:t xml:space="preserve">De Barbierbeek, die in </w:t>
      </w:r>
      <w:proofErr w:type="spellStart"/>
      <w:r>
        <w:rPr>
          <w:lang w:val="nl-BE"/>
        </w:rPr>
        <w:t>Kruibeke</w:t>
      </w:r>
      <w:proofErr w:type="spellEnd"/>
      <w:r>
        <w:rPr>
          <w:lang w:val="nl-BE"/>
        </w:rPr>
        <w:t xml:space="preserve"> in de Schelde</w:t>
      </w:r>
      <w:r w:rsidRPr="00DF1068">
        <w:rPr>
          <w:lang w:val="nl-BE"/>
        </w:rPr>
        <w:t xml:space="preserve"> </w:t>
      </w:r>
      <w:r>
        <w:rPr>
          <w:lang w:val="nl-BE"/>
        </w:rPr>
        <w:t>uitmondt, meandert door een beschermd landschap. Om de structuur van de beek te vrijwaren zonder hinder voor de aanpalende percelen gaat de provincie over een afstand van 600m bufferstroken aanleggen op de beide oevers van de waterloop. Deze stroken, beplant met knotwilgen en zwarte els en ingezaaid met gras, hebben verschillende functies. Niet alleen gaan ze de afkalving van de oevers tegen, ze verminderen de</w:t>
      </w:r>
      <w:r w:rsidRPr="00BB56F0">
        <w:rPr>
          <w:lang w:val="nl-BE"/>
        </w:rPr>
        <w:t xml:space="preserve"> </w:t>
      </w:r>
      <w:proofErr w:type="spellStart"/>
      <w:r w:rsidRPr="00BB56F0">
        <w:rPr>
          <w:lang w:val="nl-BE"/>
        </w:rPr>
        <w:t>inspoeling</w:t>
      </w:r>
      <w:proofErr w:type="spellEnd"/>
      <w:r w:rsidRPr="00BB56F0">
        <w:rPr>
          <w:lang w:val="nl-BE"/>
        </w:rPr>
        <w:t xml:space="preserve"> van nutriënten en bestrijdingsmiddelen</w:t>
      </w:r>
      <w:r>
        <w:rPr>
          <w:lang w:val="nl-BE"/>
        </w:rPr>
        <w:t xml:space="preserve"> in de </w:t>
      </w:r>
      <w:r w:rsidRPr="00BB56F0">
        <w:rPr>
          <w:lang w:val="nl-BE"/>
        </w:rPr>
        <w:t>waterloop</w:t>
      </w:r>
      <w:r>
        <w:rPr>
          <w:lang w:val="nl-BE"/>
        </w:rPr>
        <w:t>. Door er voor te zorgen dat de Barbierbeek haar meanderend patroon behoudt, bewaart ze daarbij ook haar zelfreinigend vermogen.</w:t>
      </w:r>
    </w:p>
    <w:p w:rsidR="00B2259B" w:rsidRDefault="00B2259B" w:rsidP="00B2259B">
      <w:pPr>
        <w:rPr>
          <w:lang w:val="nl-BE"/>
        </w:rPr>
      </w:pPr>
      <w:r>
        <w:rPr>
          <w:lang w:val="nl-BE"/>
        </w:rPr>
        <w:t>De voorbereidende werkzaamheden voor het inrichten van oeverzones is in de voorbije jaren gebeurd: opmaak inrichting- en beheerplan en verwerven van gronden.</w:t>
      </w:r>
    </w:p>
    <w:p w:rsidR="00B2259B" w:rsidRDefault="00B2259B" w:rsidP="00B2259B">
      <w:pPr>
        <w:rPr>
          <w:lang w:val="nl-BE"/>
        </w:rPr>
      </w:pPr>
      <w:r>
        <w:rPr>
          <w:lang w:val="nl-BE"/>
        </w:rPr>
        <w:t>In 2013 werden de werken voor de eigenlijke inrichting aanbesteed met de bedoeling begin 2014 in uitvoering te gaan.</w:t>
      </w:r>
    </w:p>
    <w:p w:rsidR="00123A9C" w:rsidRDefault="00123A9C" w:rsidP="00B2259B">
      <w:pPr>
        <w:rPr>
          <w:lang w:val="nl-BE"/>
        </w:rPr>
      </w:pPr>
    </w:p>
    <w:p w:rsidR="00235A67" w:rsidRDefault="00235A67" w:rsidP="005640C4">
      <w:pPr>
        <w:numPr>
          <w:ilvl w:val="0"/>
          <w:numId w:val="19"/>
        </w:numPr>
        <w:rPr>
          <w:rFonts w:cs="Arial"/>
          <w:b/>
          <w:bCs/>
          <w:lang w:val="nl-BE" w:eastAsia="nl-BE"/>
        </w:rPr>
      </w:pPr>
      <w:r w:rsidRPr="00235A67">
        <w:rPr>
          <w:rFonts w:cs="Arial"/>
          <w:b/>
          <w:bCs/>
          <w:lang w:val="nl-BE" w:eastAsia="nl-BE"/>
        </w:rPr>
        <w:t>Scheldeland</w:t>
      </w:r>
    </w:p>
    <w:p w:rsidR="00235A67" w:rsidRPr="00235A67" w:rsidRDefault="00235A67" w:rsidP="00B2259B">
      <w:pPr>
        <w:pBdr>
          <w:top w:val="single" w:sz="4" w:space="1" w:color="auto"/>
          <w:left w:val="single" w:sz="4" w:space="4" w:color="auto"/>
          <w:bottom w:val="single" w:sz="4" w:space="1" w:color="auto"/>
          <w:right w:val="single" w:sz="4" w:space="4" w:color="auto"/>
        </w:pBdr>
        <w:rPr>
          <w:b/>
          <w:lang w:val="nl-BE"/>
        </w:rPr>
      </w:pPr>
      <w:r w:rsidRPr="00235A67">
        <w:rPr>
          <w:b/>
          <w:lang w:val="nl-BE"/>
        </w:rPr>
        <w:t>O</w:t>
      </w:r>
      <w:r w:rsidR="00B2259B" w:rsidRPr="00235A67">
        <w:rPr>
          <w:b/>
          <w:lang w:val="nl-BE"/>
        </w:rPr>
        <w:t>plossen van de gevallen van wateroverlast</w:t>
      </w:r>
      <w:r w:rsidRPr="00235A67">
        <w:rPr>
          <w:b/>
          <w:lang w:val="nl-BE"/>
        </w:rPr>
        <w:t xml:space="preserve"> (deelbekkenbeheerplan Scheldeland, actie 2.3.6.1)</w:t>
      </w:r>
    </w:p>
    <w:p w:rsidR="00B2259B" w:rsidRPr="00235A67" w:rsidRDefault="00235A67" w:rsidP="00B2259B">
      <w:pPr>
        <w:pBdr>
          <w:top w:val="single" w:sz="4" w:space="1" w:color="auto"/>
          <w:left w:val="single" w:sz="4" w:space="4" w:color="auto"/>
          <w:bottom w:val="single" w:sz="4" w:space="1" w:color="auto"/>
          <w:right w:val="single" w:sz="4" w:space="4" w:color="auto"/>
        </w:pBdr>
        <w:rPr>
          <w:b/>
          <w:lang w:val="nl-BE"/>
        </w:rPr>
      </w:pPr>
      <w:r w:rsidRPr="00235A67">
        <w:rPr>
          <w:b/>
          <w:lang w:val="nl-BE"/>
        </w:rPr>
        <w:t>D</w:t>
      </w:r>
      <w:r w:rsidR="00B2259B" w:rsidRPr="00235A67">
        <w:rPr>
          <w:b/>
          <w:lang w:val="nl-BE"/>
        </w:rPr>
        <w:t xml:space="preserve">e afwatering verbeteren van de waterlopen die op de Schelde lozen </w:t>
      </w:r>
      <w:r w:rsidRPr="00235A67">
        <w:rPr>
          <w:b/>
          <w:lang w:val="nl-BE"/>
        </w:rPr>
        <w:t xml:space="preserve"> (deelbekkenbeheerplan Scheldeland, actie 2.3.6.3)</w:t>
      </w:r>
    </w:p>
    <w:p w:rsidR="00235A67" w:rsidRDefault="00235A67" w:rsidP="00235A67">
      <w:pPr>
        <w:pBdr>
          <w:top w:val="single" w:sz="4" w:space="1" w:color="auto"/>
          <w:left w:val="single" w:sz="4" w:space="4" w:color="auto"/>
          <w:bottom w:val="single" w:sz="4" w:space="1" w:color="auto"/>
          <w:right w:val="single" w:sz="4" w:space="4" w:color="auto"/>
        </w:pBdr>
        <w:rPr>
          <w:b/>
          <w:lang w:val="nl-BE"/>
        </w:rPr>
      </w:pPr>
      <w:r w:rsidRPr="00235A67">
        <w:rPr>
          <w:b/>
          <w:lang w:val="nl-BE"/>
        </w:rPr>
        <w:t>V</w:t>
      </w:r>
      <w:r w:rsidR="00B2259B" w:rsidRPr="00235A67">
        <w:rPr>
          <w:b/>
          <w:lang w:val="nl-BE"/>
        </w:rPr>
        <w:t>erbeteren afwatering waterloopnr. S.095 in Dendermonde</w:t>
      </w:r>
      <w:r w:rsidRPr="00235A67">
        <w:rPr>
          <w:b/>
          <w:lang w:val="nl-BE"/>
        </w:rPr>
        <w:t xml:space="preserve"> (actieplan overstromingen, deelactie 13.6)</w:t>
      </w:r>
    </w:p>
    <w:p w:rsidR="00235A67" w:rsidRPr="00235A67" w:rsidRDefault="00235A67" w:rsidP="00235A67">
      <w:pPr>
        <w:pBdr>
          <w:top w:val="single" w:sz="4" w:space="1" w:color="auto"/>
          <w:left w:val="single" w:sz="4" w:space="4" w:color="auto"/>
          <w:bottom w:val="single" w:sz="4" w:space="1" w:color="auto"/>
          <w:right w:val="single" w:sz="4" w:space="4" w:color="auto"/>
        </w:pBdr>
        <w:spacing w:before="240"/>
        <w:rPr>
          <w:i/>
          <w:lang w:val="nl-BE"/>
        </w:rPr>
      </w:pPr>
      <w:r w:rsidRPr="00235A67">
        <w:rPr>
          <w:i/>
          <w:lang w:val="nl-BE"/>
        </w:rPr>
        <w:t>Initiatiefnemer: provincie Oost-Vlaanderen</w:t>
      </w:r>
    </w:p>
    <w:p w:rsidR="00B2259B" w:rsidRDefault="00B2259B" w:rsidP="00B2259B">
      <w:pPr>
        <w:rPr>
          <w:szCs w:val="22"/>
        </w:rPr>
      </w:pPr>
      <w:r w:rsidRPr="00933572">
        <w:rPr>
          <w:szCs w:val="22"/>
        </w:rPr>
        <w:t>In het opwaartse gedeelte van de Schoonaardebeek, waterloop nr. S.095</w:t>
      </w:r>
      <w:r>
        <w:rPr>
          <w:szCs w:val="22"/>
        </w:rPr>
        <w:t>,</w:t>
      </w:r>
      <w:r w:rsidRPr="00933572">
        <w:rPr>
          <w:szCs w:val="22"/>
        </w:rPr>
        <w:t xml:space="preserve"> </w:t>
      </w:r>
      <w:r>
        <w:rPr>
          <w:szCs w:val="22"/>
        </w:rPr>
        <w:t xml:space="preserve">stelden er zich </w:t>
      </w:r>
      <w:r w:rsidRPr="00933572">
        <w:rPr>
          <w:szCs w:val="22"/>
        </w:rPr>
        <w:t xml:space="preserve">problemen van wateroverlast </w:t>
      </w:r>
      <w:r>
        <w:rPr>
          <w:szCs w:val="22"/>
        </w:rPr>
        <w:t xml:space="preserve">omdat </w:t>
      </w:r>
      <w:r w:rsidRPr="00933572">
        <w:rPr>
          <w:szCs w:val="22"/>
        </w:rPr>
        <w:t xml:space="preserve">het water </w:t>
      </w:r>
      <w:r>
        <w:rPr>
          <w:szCs w:val="22"/>
        </w:rPr>
        <w:t xml:space="preserve">werd </w:t>
      </w:r>
      <w:r w:rsidRPr="00933572">
        <w:rPr>
          <w:szCs w:val="22"/>
        </w:rPr>
        <w:t>opgehouden door een aantal te krappe duikerlichamen</w:t>
      </w:r>
      <w:r>
        <w:rPr>
          <w:szCs w:val="22"/>
        </w:rPr>
        <w:t>. Hiermee duurden</w:t>
      </w:r>
      <w:r w:rsidRPr="00933572">
        <w:rPr>
          <w:szCs w:val="22"/>
        </w:rPr>
        <w:t xml:space="preserve"> hoge waterstanden te lang en </w:t>
      </w:r>
      <w:r>
        <w:rPr>
          <w:szCs w:val="22"/>
        </w:rPr>
        <w:t xml:space="preserve">bleef er </w:t>
      </w:r>
      <w:r w:rsidRPr="00933572">
        <w:rPr>
          <w:szCs w:val="22"/>
        </w:rPr>
        <w:t>te veel slib achter</w:t>
      </w:r>
      <w:r>
        <w:rPr>
          <w:szCs w:val="22"/>
        </w:rPr>
        <w:t>.</w:t>
      </w:r>
    </w:p>
    <w:p w:rsidR="00B2259B" w:rsidRDefault="00B2259B" w:rsidP="00B2259B">
      <w:r>
        <w:rPr>
          <w:szCs w:val="22"/>
        </w:rPr>
        <w:t xml:space="preserve">In samenspraak met </w:t>
      </w:r>
      <w:r w:rsidRPr="00933572">
        <w:rPr>
          <w:szCs w:val="22"/>
        </w:rPr>
        <w:t xml:space="preserve">het stadsbestuur van Dendermonde </w:t>
      </w:r>
      <w:r>
        <w:rPr>
          <w:szCs w:val="22"/>
        </w:rPr>
        <w:t xml:space="preserve">werd door de Provincie Oost-Vlaanderen een </w:t>
      </w:r>
      <w:r w:rsidRPr="00933572">
        <w:rPr>
          <w:szCs w:val="22"/>
        </w:rPr>
        <w:t xml:space="preserve">aanpak </w:t>
      </w:r>
      <w:r>
        <w:rPr>
          <w:szCs w:val="22"/>
        </w:rPr>
        <w:t>opgezet</w:t>
      </w:r>
      <w:r w:rsidRPr="00933572">
        <w:rPr>
          <w:szCs w:val="22"/>
        </w:rPr>
        <w:t xml:space="preserve">. Het stadsbestuur heeft </w:t>
      </w:r>
      <w:r>
        <w:rPr>
          <w:szCs w:val="22"/>
        </w:rPr>
        <w:t xml:space="preserve">er </w:t>
      </w:r>
      <w:r w:rsidRPr="00933572">
        <w:rPr>
          <w:szCs w:val="22"/>
        </w:rPr>
        <w:t xml:space="preserve">de duikerlichamen onder de gemeentelijke wegen </w:t>
      </w:r>
      <w:r w:rsidRPr="00933572">
        <w:rPr>
          <w:szCs w:val="22"/>
        </w:rPr>
        <w:lastRenderedPageBreak/>
        <w:t>vervangen</w:t>
      </w:r>
      <w:r>
        <w:t xml:space="preserve"> door grotere. De provincie zorgde voor de nodige ruimings- en oeververstevigingswerken. De provincie voe</w:t>
      </w:r>
      <w:r w:rsidR="00235A67">
        <w:t>rde daarbij, over ongeveer 2600 meter</w:t>
      </w:r>
      <w:r>
        <w:t xml:space="preserve">., de volgende saneringswerken uit aan de waterloop: </w:t>
      </w:r>
    </w:p>
    <w:p w:rsidR="00B2259B" w:rsidRPr="00235A67" w:rsidRDefault="00B2259B" w:rsidP="005640C4">
      <w:pPr>
        <w:pStyle w:val="Alinea"/>
        <w:numPr>
          <w:ilvl w:val="0"/>
          <w:numId w:val="16"/>
        </w:numPr>
        <w:tabs>
          <w:tab w:val="clear" w:pos="1514"/>
          <w:tab w:val="num" w:pos="993"/>
        </w:tabs>
        <w:spacing w:before="0"/>
        <w:ind w:left="992" w:hanging="425"/>
        <w:rPr>
          <w:sz w:val="20"/>
        </w:rPr>
      </w:pPr>
      <w:r w:rsidRPr="00235A67">
        <w:rPr>
          <w:sz w:val="20"/>
        </w:rPr>
        <w:t>natuurlijke meanders zoveel mogelijk o</w:t>
      </w:r>
      <w:r w:rsidR="00235A67">
        <w:rPr>
          <w:sz w:val="20"/>
        </w:rPr>
        <w:t>pnemen in de in te richten zone</w:t>
      </w:r>
    </w:p>
    <w:p w:rsidR="00B2259B" w:rsidRPr="00235A67" w:rsidRDefault="00B2259B" w:rsidP="005640C4">
      <w:pPr>
        <w:pStyle w:val="Alinea"/>
        <w:numPr>
          <w:ilvl w:val="0"/>
          <w:numId w:val="16"/>
        </w:numPr>
        <w:tabs>
          <w:tab w:val="clear" w:pos="1514"/>
          <w:tab w:val="num" w:pos="993"/>
        </w:tabs>
        <w:spacing w:before="0"/>
        <w:ind w:left="992" w:hanging="425"/>
        <w:rPr>
          <w:sz w:val="20"/>
        </w:rPr>
      </w:pPr>
      <w:r w:rsidRPr="00235A67">
        <w:rPr>
          <w:sz w:val="20"/>
        </w:rPr>
        <w:t>ruimen van de waterloop over een lengte van ongeveer 1020 m. en de</w:t>
      </w:r>
      <w:r w:rsidR="00235A67">
        <w:rPr>
          <w:sz w:val="20"/>
        </w:rPr>
        <w:t>ponie van het slib op de oevers</w:t>
      </w:r>
    </w:p>
    <w:p w:rsidR="00B2259B" w:rsidRPr="00235A67" w:rsidRDefault="00B2259B" w:rsidP="005640C4">
      <w:pPr>
        <w:pStyle w:val="Alinea"/>
        <w:numPr>
          <w:ilvl w:val="0"/>
          <w:numId w:val="16"/>
        </w:numPr>
        <w:tabs>
          <w:tab w:val="clear" w:pos="1514"/>
          <w:tab w:val="num" w:pos="993"/>
        </w:tabs>
        <w:spacing w:before="0"/>
        <w:ind w:left="992" w:hanging="425"/>
        <w:rPr>
          <w:sz w:val="20"/>
        </w:rPr>
      </w:pPr>
      <w:r w:rsidRPr="00235A67">
        <w:rPr>
          <w:sz w:val="20"/>
        </w:rPr>
        <w:t>ruimen van het resterende tracé met deels verontreinigd en deels niet verontreinigd slib en afvoer van het slib (ca. 1360 ton) naar een stort- en verwerkingspl</w:t>
      </w:r>
      <w:r w:rsidR="00235A67">
        <w:rPr>
          <w:sz w:val="20"/>
        </w:rPr>
        <w:t>aats.</w:t>
      </w:r>
    </w:p>
    <w:p w:rsidR="00B2259B" w:rsidRDefault="00B2259B" w:rsidP="00B2259B">
      <w:pPr>
        <w:rPr>
          <w:szCs w:val="22"/>
        </w:rPr>
      </w:pPr>
      <w:r w:rsidRPr="00933572">
        <w:rPr>
          <w:szCs w:val="22"/>
        </w:rPr>
        <w:t>Omdat plaatselijk grote pakketten slib werden verwijderd en</w:t>
      </w:r>
      <w:r>
        <w:rPr>
          <w:szCs w:val="22"/>
        </w:rPr>
        <w:t xml:space="preserve"> omdat </w:t>
      </w:r>
      <w:r w:rsidRPr="00933572">
        <w:rPr>
          <w:szCs w:val="22"/>
        </w:rPr>
        <w:t xml:space="preserve">de oevers </w:t>
      </w:r>
      <w:r>
        <w:rPr>
          <w:szCs w:val="22"/>
        </w:rPr>
        <w:t xml:space="preserve">hier en daar </w:t>
      </w:r>
      <w:r w:rsidRPr="00933572">
        <w:rPr>
          <w:szCs w:val="22"/>
        </w:rPr>
        <w:t>afka</w:t>
      </w:r>
      <w:r>
        <w:rPr>
          <w:szCs w:val="22"/>
        </w:rPr>
        <w:t>l</w:t>
      </w:r>
      <w:r w:rsidRPr="00933572">
        <w:rPr>
          <w:szCs w:val="22"/>
        </w:rPr>
        <w:t>v</w:t>
      </w:r>
      <w:r>
        <w:rPr>
          <w:szCs w:val="22"/>
        </w:rPr>
        <w:t>e</w:t>
      </w:r>
      <w:r w:rsidRPr="00933572">
        <w:rPr>
          <w:szCs w:val="22"/>
        </w:rPr>
        <w:t xml:space="preserve">n, heeft de </w:t>
      </w:r>
      <w:r>
        <w:rPr>
          <w:szCs w:val="22"/>
        </w:rPr>
        <w:t>provincie</w:t>
      </w:r>
      <w:r w:rsidRPr="00933572">
        <w:rPr>
          <w:szCs w:val="22"/>
        </w:rPr>
        <w:t xml:space="preserve"> de oevers op sommige plaatsen versterkt. De werken </w:t>
      </w:r>
      <w:r>
        <w:rPr>
          <w:szCs w:val="22"/>
        </w:rPr>
        <w:t xml:space="preserve">waren </w:t>
      </w:r>
      <w:r w:rsidRPr="00933572">
        <w:rPr>
          <w:szCs w:val="22"/>
        </w:rPr>
        <w:t xml:space="preserve">in het voorjaar 2013 </w:t>
      </w:r>
      <w:r>
        <w:rPr>
          <w:szCs w:val="22"/>
        </w:rPr>
        <w:t>afgerond.</w:t>
      </w:r>
      <w:r w:rsidRPr="00933572">
        <w:rPr>
          <w:szCs w:val="22"/>
        </w:rPr>
        <w:t xml:space="preserve"> </w:t>
      </w:r>
      <w:r>
        <w:rPr>
          <w:szCs w:val="22"/>
        </w:rPr>
        <w:t>E</w:t>
      </w:r>
      <w:r w:rsidRPr="00933572">
        <w:rPr>
          <w:szCs w:val="22"/>
        </w:rPr>
        <w:t>r</w:t>
      </w:r>
      <w:r>
        <w:rPr>
          <w:szCs w:val="22"/>
        </w:rPr>
        <w:t xml:space="preserve"> is</w:t>
      </w:r>
      <w:r w:rsidRPr="00933572">
        <w:rPr>
          <w:szCs w:val="22"/>
        </w:rPr>
        <w:t xml:space="preserve"> </w:t>
      </w:r>
      <w:r>
        <w:rPr>
          <w:szCs w:val="22"/>
        </w:rPr>
        <w:t xml:space="preserve">sindsdien </w:t>
      </w:r>
      <w:r w:rsidRPr="00933572">
        <w:rPr>
          <w:szCs w:val="22"/>
        </w:rPr>
        <w:t>opnieuw een vlotte waterafvoer in de Schoonaardebeek en het pompgemaal aan de monding in de Schelde kan optimaal functioneren.</w:t>
      </w:r>
    </w:p>
    <w:p w:rsidR="00B2259B" w:rsidRDefault="00B2259B" w:rsidP="00B2259B">
      <w:pPr>
        <w:rPr>
          <w:szCs w:val="22"/>
        </w:rPr>
      </w:pPr>
    </w:p>
    <w:p w:rsidR="00235A67" w:rsidRPr="00256B2D" w:rsidRDefault="00256B2D" w:rsidP="005640C4">
      <w:pPr>
        <w:numPr>
          <w:ilvl w:val="0"/>
          <w:numId w:val="19"/>
        </w:numPr>
        <w:rPr>
          <w:rFonts w:cs="Arial"/>
          <w:b/>
          <w:bCs/>
          <w:lang w:val="nl-BE" w:eastAsia="nl-BE"/>
        </w:rPr>
      </w:pPr>
      <w:r w:rsidRPr="00256B2D">
        <w:rPr>
          <w:rFonts w:cs="Arial"/>
          <w:b/>
          <w:bCs/>
          <w:lang w:val="nl-BE" w:eastAsia="nl-BE"/>
        </w:rPr>
        <w:t>De drie Molenbeken</w:t>
      </w:r>
    </w:p>
    <w:p w:rsidR="00B2259B" w:rsidRPr="00C678C8" w:rsidRDefault="00C678C8" w:rsidP="00B2259B">
      <w:pPr>
        <w:pBdr>
          <w:top w:val="single" w:sz="4" w:space="1" w:color="auto"/>
          <w:left w:val="single" w:sz="4" w:space="4" w:color="auto"/>
          <w:bottom w:val="single" w:sz="4" w:space="1" w:color="auto"/>
          <w:right w:val="single" w:sz="4" w:space="4" w:color="auto"/>
        </w:pBdr>
        <w:spacing w:before="120"/>
        <w:rPr>
          <w:b/>
          <w:lang w:val="nl-BE"/>
        </w:rPr>
      </w:pPr>
      <w:r w:rsidRPr="00C678C8">
        <w:rPr>
          <w:b/>
          <w:lang w:val="nl-BE"/>
        </w:rPr>
        <w:t>O</w:t>
      </w:r>
      <w:r w:rsidR="00B2259B" w:rsidRPr="00C678C8">
        <w:rPr>
          <w:b/>
          <w:lang w:val="nl-BE"/>
        </w:rPr>
        <w:t xml:space="preserve">plossen van de gevallen van wateroverlast </w:t>
      </w:r>
      <w:r w:rsidR="00256B2D" w:rsidRPr="00C678C8">
        <w:rPr>
          <w:b/>
          <w:lang w:val="nl-BE"/>
        </w:rPr>
        <w:t xml:space="preserve">(deelbekkenbeheerplan </w:t>
      </w:r>
      <w:r w:rsidRPr="00C678C8">
        <w:rPr>
          <w:b/>
          <w:lang w:val="nl-BE"/>
        </w:rPr>
        <w:t>d</w:t>
      </w:r>
      <w:r w:rsidR="00256B2D" w:rsidRPr="00C678C8">
        <w:rPr>
          <w:b/>
          <w:lang w:val="nl-BE"/>
        </w:rPr>
        <w:t xml:space="preserve">e </w:t>
      </w:r>
      <w:r w:rsidRPr="00C678C8">
        <w:rPr>
          <w:b/>
          <w:lang w:val="nl-BE"/>
        </w:rPr>
        <w:t>d</w:t>
      </w:r>
      <w:r w:rsidR="00256B2D" w:rsidRPr="00C678C8">
        <w:rPr>
          <w:b/>
          <w:lang w:val="nl-BE"/>
        </w:rPr>
        <w:t>rie Molenbeken</w:t>
      </w:r>
      <w:r w:rsidRPr="00C678C8">
        <w:rPr>
          <w:b/>
          <w:lang w:val="nl-BE"/>
        </w:rPr>
        <w:t>, actie 6.5)</w:t>
      </w:r>
    </w:p>
    <w:p w:rsidR="00B2259B" w:rsidRDefault="00B2259B" w:rsidP="00C678C8">
      <w:pPr>
        <w:pBdr>
          <w:top w:val="single" w:sz="4" w:space="1" w:color="auto"/>
          <w:left w:val="single" w:sz="4" w:space="4" w:color="auto"/>
          <w:bottom w:val="single" w:sz="4" w:space="1" w:color="auto"/>
          <w:right w:val="single" w:sz="4" w:space="4" w:color="auto"/>
        </w:pBdr>
        <w:spacing w:before="120"/>
        <w:rPr>
          <w:b/>
          <w:lang w:val="nl-BE"/>
        </w:rPr>
      </w:pPr>
      <w:r w:rsidRPr="00C678C8">
        <w:rPr>
          <w:b/>
          <w:lang w:val="nl-BE"/>
        </w:rPr>
        <w:t xml:space="preserve">Bouw van een wachtbekken om </w:t>
      </w:r>
      <w:proofErr w:type="spellStart"/>
      <w:r w:rsidRPr="00C678C8">
        <w:rPr>
          <w:b/>
          <w:lang w:val="nl-BE"/>
        </w:rPr>
        <w:t>Burst</w:t>
      </w:r>
      <w:proofErr w:type="spellEnd"/>
      <w:r w:rsidRPr="00C678C8">
        <w:rPr>
          <w:b/>
          <w:lang w:val="nl-BE"/>
        </w:rPr>
        <w:t xml:space="preserve"> (Erpe-</w:t>
      </w:r>
      <w:proofErr w:type="spellStart"/>
      <w:r w:rsidRPr="00C678C8">
        <w:rPr>
          <w:b/>
          <w:lang w:val="nl-BE"/>
        </w:rPr>
        <w:t>Mere</w:t>
      </w:r>
      <w:proofErr w:type="spellEnd"/>
      <w:r w:rsidRPr="00C678C8">
        <w:rPr>
          <w:b/>
          <w:lang w:val="nl-BE"/>
        </w:rPr>
        <w:t>) te beschermen tegen wateroverlast</w:t>
      </w:r>
      <w:r w:rsidR="00C678C8" w:rsidRPr="00C678C8">
        <w:rPr>
          <w:b/>
          <w:lang w:val="nl-BE"/>
        </w:rPr>
        <w:t xml:space="preserve"> (actieplan Overstromingen, deelactie 13.7)</w:t>
      </w:r>
    </w:p>
    <w:p w:rsidR="00C678C8" w:rsidRPr="00235A67" w:rsidRDefault="00C678C8" w:rsidP="00C678C8">
      <w:pPr>
        <w:pBdr>
          <w:top w:val="single" w:sz="4" w:space="1" w:color="auto"/>
          <w:left w:val="single" w:sz="4" w:space="4" w:color="auto"/>
          <w:bottom w:val="single" w:sz="4" w:space="1" w:color="auto"/>
          <w:right w:val="single" w:sz="4" w:space="4" w:color="auto"/>
        </w:pBdr>
        <w:spacing w:before="240"/>
        <w:rPr>
          <w:i/>
          <w:lang w:val="nl-BE"/>
        </w:rPr>
      </w:pPr>
      <w:r w:rsidRPr="00235A67">
        <w:rPr>
          <w:i/>
          <w:lang w:val="nl-BE"/>
        </w:rPr>
        <w:t>Initiatiefnemer: provincie Oost-Vlaanderen</w:t>
      </w:r>
    </w:p>
    <w:p w:rsidR="00B2259B" w:rsidRDefault="00B2259B" w:rsidP="00B2259B">
      <w:pPr>
        <w:rPr>
          <w:szCs w:val="22"/>
        </w:rPr>
      </w:pPr>
      <w:r>
        <w:rPr>
          <w:szCs w:val="22"/>
        </w:rPr>
        <w:t>Door de hellingen naar de hoofdwaterloop reageert de</w:t>
      </w:r>
      <w:r w:rsidRPr="00FE3491">
        <w:rPr>
          <w:szCs w:val="22"/>
        </w:rPr>
        <w:t xml:space="preserve"> Molenbeek-Grote Beek (lengte ca. </w:t>
      </w:r>
      <w:r>
        <w:rPr>
          <w:szCs w:val="22"/>
        </w:rPr>
        <w:t>22 km), hydrologisch zeer snel op neerslag. Hiermee treedt ze op vele plaatsen langs haar tracé frequent buiten haar oevers.</w:t>
      </w:r>
    </w:p>
    <w:p w:rsidR="00CB5703" w:rsidRDefault="00B2259B" w:rsidP="00B2259B">
      <w:r>
        <w:rPr>
          <w:szCs w:val="22"/>
        </w:rPr>
        <w:t>Vanuit de opmaak van ee</w:t>
      </w:r>
      <w:r w:rsidRPr="00DF1068">
        <w:rPr>
          <w:szCs w:val="22"/>
        </w:rPr>
        <w:t>n</w:t>
      </w:r>
      <w:r>
        <w:rPr>
          <w:szCs w:val="22"/>
        </w:rPr>
        <w:t xml:space="preserve"> voorontwerp voor het saneren van het stroomgebied van de Molenbeek</w:t>
      </w:r>
      <w:r w:rsidRPr="001F3848">
        <w:rPr>
          <w:szCs w:val="22"/>
        </w:rPr>
        <w:t xml:space="preserve"> </w:t>
      </w:r>
      <w:r>
        <w:rPr>
          <w:szCs w:val="22"/>
        </w:rPr>
        <w:t>(actualisatie van een studie uit de jaren ’90),</w:t>
      </w:r>
      <w:r>
        <w:t xml:space="preserve"> </w:t>
      </w:r>
      <w:r w:rsidR="00C678C8">
        <w:t>een oppervlaktewaterkwantiteits</w:t>
      </w:r>
      <w:r>
        <w:t xml:space="preserve">model van het stroomgebied dat in opdracht van de Vlaamse Milieumaatschappij </w:t>
      </w:r>
      <w:r>
        <w:rPr>
          <w:szCs w:val="22"/>
        </w:rPr>
        <w:t xml:space="preserve">en met participatie van het provinciebestuur werd </w:t>
      </w:r>
      <w:r>
        <w:t xml:space="preserve">uitgevoerd </w:t>
      </w:r>
      <w:r>
        <w:rPr>
          <w:szCs w:val="22"/>
        </w:rPr>
        <w:t>en de aa</w:t>
      </w:r>
      <w:r w:rsidR="00CB5703">
        <w:rPr>
          <w:szCs w:val="22"/>
        </w:rPr>
        <w:t xml:space="preserve">ndacht voor klimaatadaptatie, </w:t>
      </w:r>
      <w:r>
        <w:t>is draagvlak gecreëerd voor het ontwerpen van waterbouwkundige constructies met een beveiligingsniveau voor waterafvoeren die eens om de 50 jaar voorkomen (T50)</w:t>
      </w:r>
      <w:r w:rsidR="00CB5703">
        <w:t>. In de studie van de jaren ’90 werd immers slechts een beveiligingsniveau voor waterafvoeren die om de 5 jaar voorkomen (T=5) gerekend.</w:t>
      </w:r>
      <w:r>
        <w:t xml:space="preserve"> </w:t>
      </w:r>
    </w:p>
    <w:p w:rsidR="00B2259B" w:rsidRDefault="00B2259B" w:rsidP="00B2259B">
      <w:r>
        <w:t xml:space="preserve">Omdat het stroomgebied van deze Molenbeek langgerekt en smal is </w:t>
      </w:r>
      <w:r w:rsidR="00CB5703">
        <w:t>moet</w:t>
      </w:r>
      <w:r>
        <w:t xml:space="preserve"> het overstromingsgebied dat uit de studies naar voor kwam (98 000 m³) opgesplitst worden in 2 bekkens: een bekken net opwaarts de </w:t>
      </w:r>
      <w:proofErr w:type="spellStart"/>
      <w:r>
        <w:t>Callebautdreef</w:t>
      </w:r>
      <w:proofErr w:type="spellEnd"/>
      <w:r>
        <w:t xml:space="preserve"> van ca. 4ha (</w:t>
      </w:r>
      <w:proofErr w:type="spellStart"/>
      <w:r>
        <w:t>Herzele</w:t>
      </w:r>
      <w:proofErr w:type="spellEnd"/>
      <w:r>
        <w:t xml:space="preserve">) en één bekken net afwaarts de </w:t>
      </w:r>
      <w:proofErr w:type="spellStart"/>
      <w:r>
        <w:t>Callebautdreef</w:t>
      </w:r>
      <w:proofErr w:type="spellEnd"/>
      <w:r>
        <w:t xml:space="preserve"> van ca. 5ha (</w:t>
      </w:r>
      <w:r w:rsidR="00FE31A2">
        <w:t>Erpe-</w:t>
      </w:r>
      <w:proofErr w:type="spellStart"/>
      <w:r w:rsidR="00FE31A2">
        <w:t>Mere</w:t>
      </w:r>
      <w:proofErr w:type="spellEnd"/>
      <w:r>
        <w:t>).</w:t>
      </w:r>
    </w:p>
    <w:p w:rsidR="00B2259B" w:rsidRDefault="00B2259B" w:rsidP="00B2259B">
      <w:r>
        <w:t>Het grondverwervingsplan voor de aanleg van deze twee bufferbekkens is in 2013 opgemaakt. In eerste instantie zal onderzocht worden of het gebied kan afgebakend worden als overstromingsgebied conform het uitvoeringsbesluit '</w:t>
      </w:r>
      <w:r w:rsidRPr="009B4F93">
        <w:t>Besluit van de Vlaamse Regering tot uitvoering van de onteigening ten algemene nutte, het recht van voorkoop, de aankoopplicht, de vergoedingsplicht en de afbakening van overstromingsgebieden van titel I van het decreet Integraal Waterbeleid van 18 juli 2003'.</w:t>
      </w:r>
    </w:p>
    <w:p w:rsidR="00B2259B" w:rsidRDefault="00B2259B" w:rsidP="00B2259B"/>
    <w:p w:rsidR="003E554E" w:rsidRDefault="0007070E" w:rsidP="008E1EDD">
      <w:pPr>
        <w:numPr>
          <w:ilvl w:val="0"/>
          <w:numId w:val="19"/>
        </w:numPr>
        <w:rPr>
          <w:rFonts w:cs="Arial"/>
          <w:b/>
          <w:bCs/>
          <w:lang w:val="nl-BE" w:eastAsia="nl-BE"/>
        </w:rPr>
      </w:pPr>
      <w:r w:rsidRPr="008E1EDD">
        <w:rPr>
          <w:rFonts w:cs="Arial"/>
          <w:b/>
          <w:bCs/>
          <w:lang w:val="nl-BE" w:eastAsia="nl-BE"/>
        </w:rPr>
        <w:t>Sigmaplan</w:t>
      </w:r>
    </w:p>
    <w:p w:rsidR="0007070E" w:rsidRPr="00612B58" w:rsidRDefault="0007070E" w:rsidP="0007070E">
      <w:pPr>
        <w:pBdr>
          <w:top w:val="single" w:sz="4" w:space="1" w:color="auto"/>
          <w:left w:val="single" w:sz="4" w:space="4" w:color="auto"/>
          <w:bottom w:val="single" w:sz="4" w:space="1" w:color="auto"/>
          <w:right w:val="single" w:sz="4" w:space="4" w:color="auto"/>
        </w:pBdr>
        <w:rPr>
          <w:b/>
          <w:lang w:val="en-GB"/>
        </w:rPr>
      </w:pPr>
      <w:proofErr w:type="spellStart"/>
      <w:r w:rsidRPr="00612B58">
        <w:rPr>
          <w:b/>
          <w:lang w:val="en-GB"/>
        </w:rPr>
        <w:t>Actie</w:t>
      </w:r>
      <w:proofErr w:type="spellEnd"/>
      <w:r w:rsidRPr="00612B58">
        <w:rPr>
          <w:b/>
          <w:lang w:val="en-GB"/>
        </w:rPr>
        <w:t xml:space="preserve"> A 1.1.4</w:t>
      </w:r>
      <w:r>
        <w:rPr>
          <w:b/>
          <w:lang w:val="en-GB"/>
        </w:rPr>
        <w:t xml:space="preserve">, </w:t>
      </w:r>
      <w:r w:rsidRPr="00612B58">
        <w:rPr>
          <w:b/>
          <w:lang w:val="en-GB"/>
        </w:rPr>
        <w:t>A 1.2.2, A 1.2.3, A 1.2.4, A 1.2.5, A 1.2.7, A 1.2.7b</w:t>
      </w:r>
      <w:r>
        <w:rPr>
          <w:b/>
          <w:lang w:val="en-GB"/>
        </w:rPr>
        <w:t xml:space="preserve">, </w:t>
      </w:r>
      <w:r w:rsidRPr="00612B58">
        <w:rPr>
          <w:b/>
          <w:lang w:val="en-GB"/>
        </w:rPr>
        <w:t xml:space="preserve">A 1.2.13d, </w:t>
      </w:r>
      <w:r>
        <w:rPr>
          <w:b/>
          <w:lang w:val="en-GB"/>
        </w:rPr>
        <w:t>A1.3.2a, A 1.3.2b</w:t>
      </w:r>
    </w:p>
    <w:p w:rsidR="00BF0AD3" w:rsidRDefault="00BF0AD3" w:rsidP="00BF0AD3">
      <w:pPr>
        <w:autoSpaceDE w:val="0"/>
        <w:autoSpaceDN w:val="0"/>
      </w:pPr>
      <w:r>
        <w:t xml:space="preserve">De voorbije jaren werden de werken in het kader van de uitvoering van het geactualiseerde Sigmaplan voorbereid en werden voor alle 2010-projecten inrichtingsplannen opgemaakt in overleg met de betrokken actoren. Na de goedkeuring van de </w:t>
      </w:r>
      <w:proofErr w:type="spellStart"/>
      <w:r>
        <w:t>GRUP’s</w:t>
      </w:r>
      <w:proofErr w:type="spellEnd"/>
      <w:r>
        <w:t xml:space="preserve"> en </w:t>
      </w:r>
      <w:proofErr w:type="spellStart"/>
      <w:r>
        <w:t>MER’s</w:t>
      </w:r>
      <w:proofErr w:type="spellEnd"/>
      <w:r>
        <w:t>, konden vervolgens de stedenbouwkundige vergunningsaanvragen worden ingediend. Voor alle 2010-Sigmaclusters zijn de inrichtingswerken inmiddels in uitvoering gegaan.</w:t>
      </w:r>
    </w:p>
    <w:p w:rsidR="00BF0AD3" w:rsidRDefault="00BF0AD3" w:rsidP="00BF0AD3">
      <w:pPr>
        <w:autoSpaceDE w:val="0"/>
        <w:autoSpaceDN w:val="0"/>
      </w:pPr>
      <w:r>
        <w:t xml:space="preserve">De verdere uitvoering van de inrichtingswerken gebeurt gefaseerd, mede in functie van de ter beschikking gestelde budgettaire middelen. </w:t>
      </w:r>
    </w:p>
    <w:p w:rsidR="00BF0AD3" w:rsidRDefault="00BF0AD3" w:rsidP="00BF0AD3">
      <w:pPr>
        <w:autoSpaceDE w:val="0"/>
        <w:autoSpaceDN w:val="0"/>
      </w:pPr>
      <w:r>
        <w:lastRenderedPageBreak/>
        <w:t xml:space="preserve">Voor een aantal 2010-projecten zijn de inrichtingswerken evenwel al langer in uitvoering, zoals de ontpolderingswerken aan de </w:t>
      </w:r>
      <w:proofErr w:type="spellStart"/>
      <w:r>
        <w:t>Hedwige-Prosperpolder</w:t>
      </w:r>
      <w:proofErr w:type="spellEnd"/>
      <w:r>
        <w:t xml:space="preserve"> en de inrichtingswerken binnen de cluster Kalkense Meersen. Ook de uitvoering van deze werken wordt gefaseerd verdergezet, mede in functie van de ter beschikking gestelde budgettaire middelen.</w:t>
      </w:r>
    </w:p>
    <w:p w:rsidR="00BF0AD3" w:rsidRDefault="00BF0AD3" w:rsidP="00BF0AD3">
      <w:pPr>
        <w:autoSpaceDE w:val="0"/>
        <w:autoSpaceDN w:val="0"/>
      </w:pPr>
      <w:r>
        <w:t xml:space="preserve">Voor de inrichting van het GOG </w:t>
      </w:r>
      <w:proofErr w:type="spellStart"/>
      <w:r>
        <w:t>Kruibeke</w:t>
      </w:r>
      <w:proofErr w:type="spellEnd"/>
      <w:r>
        <w:t>-Bazel-</w:t>
      </w:r>
      <w:proofErr w:type="spellStart"/>
      <w:r>
        <w:t>Rupelmonde</w:t>
      </w:r>
      <w:proofErr w:type="spellEnd"/>
      <w:r>
        <w:t xml:space="preserve"> dienen nog aanpassingswerken te gebeuren aan enkele nutsleidingen die het gebied doorkruisen. De openingen in de ringdijk kunnen pas gedicht worden nadat deze verplaatsingen zijn uitgevoerd. </w:t>
      </w:r>
    </w:p>
    <w:p w:rsidR="00BF0AD3" w:rsidRDefault="00BF0AD3" w:rsidP="00BF0AD3">
      <w:pPr>
        <w:autoSpaceDE w:val="0"/>
        <w:autoSpaceDN w:val="0"/>
      </w:pPr>
      <w:r>
        <w:t xml:space="preserve">De inrichtingswerken in twee 2010-gebieden, m.n. de ontpoldering </w:t>
      </w:r>
      <w:proofErr w:type="spellStart"/>
      <w:r>
        <w:t>t.h.v</w:t>
      </w:r>
      <w:proofErr w:type="spellEnd"/>
      <w:r>
        <w:t xml:space="preserve">. </w:t>
      </w:r>
      <w:proofErr w:type="spellStart"/>
      <w:r>
        <w:t>Lillo</w:t>
      </w:r>
      <w:proofErr w:type="spellEnd"/>
      <w:r>
        <w:t xml:space="preserve"> en het GGG Bergenmeersen, zijn inmiddels afgerond. Hiermee werden de eerste twee 2010-projecten voltooid in het kader van het geactualiseerde Sigmaplan.</w:t>
      </w:r>
    </w:p>
    <w:p w:rsidR="00BF0AD3" w:rsidRDefault="00BF0AD3" w:rsidP="00BF0AD3">
      <w:pPr>
        <w:autoSpaceDE w:val="0"/>
        <w:autoSpaceDN w:val="0"/>
      </w:pPr>
      <w:r>
        <w:t xml:space="preserve">Analoog als destijds voor de 2010-projecten, worden momenteel ook voor de 2015-projecten </w:t>
      </w:r>
      <w:r w:rsidR="008912AF">
        <w:t xml:space="preserve">de </w:t>
      </w:r>
      <w:r>
        <w:t xml:space="preserve">Zeeschelde tussen </w:t>
      </w:r>
      <w:proofErr w:type="spellStart"/>
      <w:r>
        <w:t>Gentbrugge</w:t>
      </w:r>
      <w:proofErr w:type="spellEnd"/>
      <w:r>
        <w:t xml:space="preserve"> en Melle en GOG Bastenakkers-Ham, </w:t>
      </w:r>
      <w:proofErr w:type="spellStart"/>
      <w:r>
        <w:t>Oudbroekpolder</w:t>
      </w:r>
      <w:proofErr w:type="spellEnd"/>
      <w:r>
        <w:t xml:space="preserve"> en Schellandpolder, </w:t>
      </w:r>
      <w:proofErr w:type="spellStart"/>
      <w:r>
        <w:t>Dorent</w:t>
      </w:r>
      <w:proofErr w:type="spellEnd"/>
      <w:r>
        <w:t xml:space="preserve"> en </w:t>
      </w:r>
      <w:proofErr w:type="spellStart"/>
      <w:r>
        <w:t>Schouselbroek</w:t>
      </w:r>
      <w:proofErr w:type="spellEnd"/>
      <w:r>
        <w:t xml:space="preserve">) de inrichtingsplannen opgemaakt, of zijn deze reeds opgemaakt. Voor een aantal van deze projecten zijn ook de formele procedures opgestart t.b.v. de opmaak van het milieueffectenrapport (MER) en het gewestelijke ruimtelijk uitvoeringsplan (GRUP). Vervolgens zullen de nodige stedenbouwkundige vergunningen aangevraagd worden. </w:t>
      </w:r>
    </w:p>
    <w:p w:rsidR="00BF0AD3" w:rsidRDefault="00BF0AD3" w:rsidP="00BF0AD3">
      <w:pPr>
        <w:autoSpaceDE w:val="0"/>
        <w:autoSpaceDN w:val="0"/>
      </w:pPr>
      <w:r>
        <w:t xml:space="preserve">In uitvoering van de beslissing van de Vlaamse regering van 22 juli 2011 m.b.t. de principiële beslissing door de betrokken overheden en actoren over het integraal uitvoeringsprogramma voor de Demervallei van Diest tot </w:t>
      </w:r>
      <w:proofErr w:type="spellStart"/>
      <w:r>
        <w:t>Rotselaar</w:t>
      </w:r>
      <w:proofErr w:type="spellEnd"/>
      <w:r>
        <w:t>, wordt ook het project Demervallei concreet vormgegeven met aandacht voor natuur, water, recreatie en andere belangrijke aspecten in de Demervallei. In de lopende studiefase zal voor dit project beslist worden over een meer concreet voorkeursalternatief.</w:t>
      </w:r>
    </w:p>
    <w:p w:rsidR="00BF0AD3" w:rsidRDefault="00BF0AD3" w:rsidP="00BF0AD3">
      <w:pPr>
        <w:autoSpaceDE w:val="0"/>
        <w:autoSpaceDN w:val="0"/>
      </w:pPr>
      <w:r>
        <w:t xml:space="preserve">Daarnaast wordt ook het dijkenprogramma van het Sigmaplan gefaseerd voortgezet. Zo worden momenteel nog dijkwerken uitgevoerd langs de Zeeschelde </w:t>
      </w:r>
      <w:proofErr w:type="spellStart"/>
      <w:r>
        <w:t>t.h.v</w:t>
      </w:r>
      <w:proofErr w:type="spellEnd"/>
      <w:r>
        <w:t xml:space="preserve">. Fort Filip tot </w:t>
      </w:r>
      <w:proofErr w:type="spellStart"/>
      <w:r>
        <w:t>Noordkasteel</w:t>
      </w:r>
      <w:proofErr w:type="spellEnd"/>
      <w:r>
        <w:t xml:space="preserve"> en de </w:t>
      </w:r>
      <w:proofErr w:type="spellStart"/>
      <w:r>
        <w:t>Rupel</w:t>
      </w:r>
      <w:proofErr w:type="spellEnd"/>
      <w:r>
        <w:t xml:space="preserve"> </w:t>
      </w:r>
      <w:proofErr w:type="spellStart"/>
      <w:r>
        <w:t>t.h.v</w:t>
      </w:r>
      <w:proofErr w:type="spellEnd"/>
      <w:r>
        <w:t xml:space="preserve">. </w:t>
      </w:r>
      <w:proofErr w:type="spellStart"/>
      <w:r>
        <w:t>Noeveren</w:t>
      </w:r>
      <w:proofErr w:type="spellEnd"/>
      <w:r>
        <w:t xml:space="preserve">, en is de kaaimuurstabilisatie van de Scheldekaaien te Antwerpen in de zone Sint-Andries en Zuid en Nieuw Zuid aanbesteed. De dijkwerken te </w:t>
      </w:r>
      <w:proofErr w:type="spellStart"/>
      <w:r>
        <w:t>Wetteren</w:t>
      </w:r>
      <w:proofErr w:type="spellEnd"/>
      <w:r>
        <w:t xml:space="preserve"> </w:t>
      </w:r>
      <w:proofErr w:type="spellStart"/>
      <w:r>
        <w:t>t.h.v</w:t>
      </w:r>
      <w:proofErr w:type="spellEnd"/>
      <w:r>
        <w:t>. de woonwijk</w:t>
      </w:r>
      <w:r w:rsidR="00585FEA">
        <w:t xml:space="preserve"> </w:t>
      </w:r>
      <w:proofErr w:type="spellStart"/>
      <w:r>
        <w:t>Jabeke</w:t>
      </w:r>
      <w:proofErr w:type="spellEnd"/>
      <w:r>
        <w:t xml:space="preserve"> en de dijkwerken te Antwerpen </w:t>
      </w:r>
      <w:proofErr w:type="spellStart"/>
      <w:r>
        <w:t>t.h.v</w:t>
      </w:r>
      <w:proofErr w:type="spellEnd"/>
      <w:r>
        <w:t xml:space="preserve">. Blokkersdijk werden eind 2013 aanbesteed. De overige dijkwerken langs de Boven-Zeeschelde </w:t>
      </w:r>
      <w:proofErr w:type="spellStart"/>
      <w:r>
        <w:t>t.h.v</w:t>
      </w:r>
      <w:proofErr w:type="spellEnd"/>
      <w:r>
        <w:t xml:space="preserve">. </w:t>
      </w:r>
      <w:proofErr w:type="spellStart"/>
      <w:r>
        <w:t>Wetteren</w:t>
      </w:r>
      <w:proofErr w:type="spellEnd"/>
      <w:r>
        <w:t xml:space="preserve"> (RO) en de Beneden-Zeeschelde </w:t>
      </w:r>
      <w:proofErr w:type="spellStart"/>
      <w:r>
        <w:t>t.h.v</w:t>
      </w:r>
      <w:proofErr w:type="spellEnd"/>
      <w:r>
        <w:t>. Antwerpen (LO) worden verder voorbereid.</w:t>
      </w:r>
    </w:p>
    <w:p w:rsidR="00BF0AD3" w:rsidRDefault="00BF0AD3" w:rsidP="00BF0AD3">
      <w:pPr>
        <w:autoSpaceDE w:val="0"/>
        <w:autoSpaceDN w:val="0"/>
        <w:rPr>
          <w:rFonts w:ascii="LucidaSans" w:hAnsi="LucidaSans"/>
        </w:rPr>
      </w:pPr>
      <w:r>
        <w:rPr>
          <w:rFonts w:ascii="LucidaSans" w:hAnsi="LucidaSans"/>
        </w:rPr>
        <w:t> </w:t>
      </w:r>
    </w:p>
    <w:p w:rsidR="00BF0AD3" w:rsidRPr="008D28DC" w:rsidRDefault="00BF0AD3" w:rsidP="00BF0AD3">
      <w:pPr>
        <w:autoSpaceDE w:val="0"/>
        <w:autoSpaceDN w:val="0"/>
        <w:rPr>
          <w:b/>
        </w:rPr>
      </w:pPr>
      <w:r w:rsidRPr="008D28DC">
        <w:rPr>
          <w:b/>
          <w:bCs/>
        </w:rPr>
        <w:t xml:space="preserve">Werking overstromingsgebieden </w:t>
      </w:r>
    </w:p>
    <w:p w:rsidR="00BF0AD3" w:rsidRPr="008E1EDD" w:rsidRDefault="00BF0AD3" w:rsidP="000B1319">
      <w:pPr>
        <w:autoSpaceDE w:val="0"/>
        <w:autoSpaceDN w:val="0"/>
      </w:pPr>
      <w:r>
        <w:t xml:space="preserve">Op 6 december 2013 heeft zich in het </w:t>
      </w:r>
      <w:proofErr w:type="spellStart"/>
      <w:r>
        <w:t>Zeescheldebekken</w:t>
      </w:r>
      <w:proofErr w:type="spellEnd"/>
      <w:r>
        <w:t xml:space="preserve"> een gevaarlijk stormtij voorgedaan.</w:t>
      </w:r>
      <w:r w:rsidR="00561DFC">
        <w:t xml:space="preserve"> </w:t>
      </w:r>
      <w:r>
        <w:t xml:space="preserve">De hoge waterstanden in de Schelde, de </w:t>
      </w:r>
      <w:proofErr w:type="spellStart"/>
      <w:r>
        <w:t>Rupel</w:t>
      </w:r>
      <w:proofErr w:type="spellEnd"/>
      <w:r>
        <w:t xml:space="preserve">, de </w:t>
      </w:r>
      <w:proofErr w:type="spellStart"/>
      <w:r>
        <w:t>Durme</w:t>
      </w:r>
      <w:proofErr w:type="spellEnd"/>
      <w:r>
        <w:t xml:space="preserve">, de Zenne, de </w:t>
      </w:r>
      <w:proofErr w:type="spellStart"/>
      <w:r>
        <w:t>Dijle</w:t>
      </w:r>
      <w:proofErr w:type="spellEnd"/>
      <w:r>
        <w:t xml:space="preserve"> en de </w:t>
      </w:r>
      <w:proofErr w:type="spellStart"/>
      <w:r>
        <w:t>Nete’s</w:t>
      </w:r>
      <w:proofErr w:type="spellEnd"/>
      <w:r w:rsidR="00561DFC">
        <w:t xml:space="preserve"> </w:t>
      </w:r>
      <w:r>
        <w:t xml:space="preserve">werden </w:t>
      </w:r>
      <w:r w:rsidR="00674D10">
        <w:t xml:space="preserve"> afgetopt door het in werking door het in werking treden van de reeds aangelegde gecontroleerde overstromingsgebieden </w:t>
      </w:r>
      <w:r w:rsidR="00585FEA">
        <w:t>(</w:t>
      </w:r>
      <w:proofErr w:type="spellStart"/>
      <w:r w:rsidR="00674D10">
        <w:t>GOG’s</w:t>
      </w:r>
      <w:proofErr w:type="spellEnd"/>
      <w:r w:rsidR="00585FEA">
        <w:t>)</w:t>
      </w:r>
      <w:r w:rsidR="00674D10">
        <w:t xml:space="preserve"> zodat wateroverlast kon </w:t>
      </w:r>
      <w:r>
        <w:t xml:space="preserve">worden vermeden. Onder meer de volgende </w:t>
      </w:r>
      <w:proofErr w:type="spellStart"/>
      <w:r>
        <w:t>GOG’s</w:t>
      </w:r>
      <w:proofErr w:type="spellEnd"/>
      <w:r>
        <w:t xml:space="preserve"> zijn in werking getreden: </w:t>
      </w:r>
      <w:proofErr w:type="spellStart"/>
      <w:r>
        <w:t>Tielrodebroek</w:t>
      </w:r>
      <w:proofErr w:type="spellEnd"/>
      <w:r>
        <w:t xml:space="preserve"> (Temse), Scheldebroek (</w:t>
      </w:r>
      <w:proofErr w:type="spellStart"/>
      <w:r>
        <w:t>Zele</w:t>
      </w:r>
      <w:proofErr w:type="spellEnd"/>
      <w:r>
        <w:t>), Lippenbroek (</w:t>
      </w:r>
      <w:proofErr w:type="spellStart"/>
      <w:r>
        <w:t>Hamme</w:t>
      </w:r>
      <w:proofErr w:type="spellEnd"/>
      <w:r>
        <w:t>), Uiterdijk (Dendermonde), Groot Schoor (</w:t>
      </w:r>
      <w:proofErr w:type="spellStart"/>
      <w:r>
        <w:t>Hamme</w:t>
      </w:r>
      <w:proofErr w:type="spellEnd"/>
      <w:r>
        <w:t xml:space="preserve">), </w:t>
      </w:r>
      <w:proofErr w:type="spellStart"/>
      <w:r>
        <w:t>Paardeweide</w:t>
      </w:r>
      <w:proofErr w:type="spellEnd"/>
      <w:r>
        <w:t xml:space="preserve"> (Berlare) en Bergenmeersen (Wichelen) langs de Schelde</w:t>
      </w:r>
      <w:r w:rsidR="00AA0CC5">
        <w:t xml:space="preserve"> en </w:t>
      </w:r>
      <w:r>
        <w:t xml:space="preserve">Potpolder I (Waasmunster) langs de </w:t>
      </w:r>
      <w:proofErr w:type="spellStart"/>
      <w:r>
        <w:t>Durme</w:t>
      </w:r>
      <w:proofErr w:type="spellEnd"/>
      <w:r>
        <w:t>. Enkel Potpolder 4 en het</w:t>
      </w:r>
      <w:r w:rsidR="00561DFC">
        <w:t xml:space="preserve"> </w:t>
      </w:r>
      <w:r>
        <w:t xml:space="preserve">Molsbroek langs de </w:t>
      </w:r>
      <w:proofErr w:type="spellStart"/>
      <w:r>
        <w:t>Durme</w:t>
      </w:r>
      <w:proofErr w:type="spellEnd"/>
      <w:r>
        <w:t xml:space="preserve"> in Waasmunster zijn niet in werking getreden. Dat de werking van de</w:t>
      </w:r>
      <w:r w:rsidR="00561DFC">
        <w:t xml:space="preserve"> </w:t>
      </w:r>
      <w:r>
        <w:t>overstromingsgebieden bij een stormvloed van deze grootteorde zeer adequaat is gebleken, toont</w:t>
      </w:r>
      <w:r w:rsidR="00561DFC">
        <w:t xml:space="preserve"> </w:t>
      </w:r>
      <w:r>
        <w:t>het nut van deze overstromingsgebieden</w:t>
      </w:r>
      <w:r w:rsidR="006408D3">
        <w:t xml:space="preserve">, </w:t>
      </w:r>
      <w:r>
        <w:t>en van het Sigmaplan in het algemeen</w:t>
      </w:r>
      <w:r w:rsidR="006408D3">
        <w:t>,.</w:t>
      </w:r>
    </w:p>
    <w:p w:rsidR="00561DFC" w:rsidRDefault="00561DFC" w:rsidP="00561DFC">
      <w:pPr>
        <w:autoSpaceDE w:val="0"/>
        <w:autoSpaceDN w:val="0"/>
      </w:pPr>
    </w:p>
    <w:p w:rsidR="00BF0AD3" w:rsidRPr="0007070E" w:rsidRDefault="00BF0AD3" w:rsidP="008D28DC">
      <w:pPr>
        <w:autoSpaceDE w:val="0"/>
        <w:autoSpaceDN w:val="0"/>
        <w:rPr>
          <w:highlight w:val="yellow"/>
        </w:rPr>
      </w:pPr>
      <w:r w:rsidRPr="008D28DC">
        <w:rPr>
          <w:b/>
          <w:bCs/>
        </w:rPr>
        <w:t>Bouw compartimenteringsdijk gebruik makend van baggerspecie</w:t>
      </w:r>
    </w:p>
    <w:p w:rsidR="009F7D61" w:rsidRDefault="00BF0AD3" w:rsidP="000B1319">
      <w:pPr>
        <w:autoSpaceDE w:val="0"/>
        <w:autoSpaceDN w:val="0"/>
      </w:pPr>
      <w:r w:rsidRPr="00561DFC">
        <w:t xml:space="preserve">De bouw van een compartimenteringsdijk </w:t>
      </w:r>
      <w:r w:rsidR="00561DFC" w:rsidRPr="00561DFC">
        <w:t xml:space="preserve">in </w:t>
      </w:r>
      <w:proofErr w:type="spellStart"/>
      <w:r w:rsidR="00561DFC" w:rsidRPr="00561DFC">
        <w:t>Vlassenbroek</w:t>
      </w:r>
      <w:proofErr w:type="spellEnd"/>
      <w:r w:rsidR="00561DFC" w:rsidRPr="00561DFC">
        <w:t>,</w:t>
      </w:r>
      <w:r w:rsidR="006075B4" w:rsidRPr="00561DFC">
        <w:t xml:space="preserve"> </w:t>
      </w:r>
      <w:r w:rsidRPr="00561DFC">
        <w:t xml:space="preserve">gebruik makend van baggerspecie (in kader van het </w:t>
      </w:r>
      <w:proofErr w:type="spellStart"/>
      <w:r w:rsidRPr="00561DFC">
        <w:t>Interregproject</w:t>
      </w:r>
      <w:proofErr w:type="spellEnd"/>
      <w:r w:rsidRPr="00561DFC">
        <w:t xml:space="preserve"> PRISMA - Promoting </w:t>
      </w:r>
      <w:proofErr w:type="spellStart"/>
      <w:r w:rsidRPr="00561DFC">
        <w:t>Integrated</w:t>
      </w:r>
      <w:proofErr w:type="spellEnd"/>
      <w:r w:rsidRPr="00561DFC">
        <w:t xml:space="preserve"> Sediment Management) werd medio 2013 voltooid. </w:t>
      </w:r>
      <w:r w:rsidR="00561DFC">
        <w:t>Momenteel</w:t>
      </w:r>
      <w:r w:rsidRPr="00561DFC">
        <w:t xml:space="preserve"> is een monitoring in uitvoering.</w:t>
      </w:r>
    </w:p>
    <w:p w:rsidR="00ED4C02" w:rsidRDefault="00ED4C02" w:rsidP="00B2259B"/>
    <w:p w:rsidR="00B743E8" w:rsidRPr="00F20A84" w:rsidRDefault="00B743E8" w:rsidP="00F20A84">
      <w:pPr>
        <w:ind w:firstLine="360"/>
        <w:jc w:val="left"/>
        <w:rPr>
          <w:rFonts w:cs="Arial"/>
          <w:b/>
          <w:bCs/>
          <w:color w:val="00B050"/>
          <w:sz w:val="22"/>
          <w:lang w:val="nl-BE" w:eastAsia="nl-BE"/>
        </w:rPr>
      </w:pPr>
      <w:r w:rsidRPr="00F20A84">
        <w:rPr>
          <w:rFonts w:cs="Arial"/>
          <w:b/>
          <w:bCs/>
          <w:color w:val="00B050"/>
          <w:sz w:val="22"/>
          <w:lang w:val="nl-BE" w:eastAsia="nl-BE"/>
        </w:rPr>
        <w:t>Thematische rapportering</w:t>
      </w:r>
    </w:p>
    <w:p w:rsidR="00B743E8" w:rsidRDefault="00B743E8" w:rsidP="00740A9F">
      <w:pPr>
        <w:rPr>
          <w:highlight w:val="yellow"/>
        </w:rPr>
      </w:pPr>
    </w:p>
    <w:p w:rsidR="00D80C52" w:rsidRPr="00D01A18" w:rsidRDefault="00D80C52" w:rsidP="005640C4">
      <w:pPr>
        <w:numPr>
          <w:ilvl w:val="0"/>
          <w:numId w:val="19"/>
        </w:numPr>
        <w:rPr>
          <w:rFonts w:cs="Arial"/>
          <w:b/>
          <w:bCs/>
          <w:lang w:val="nl-BE" w:eastAsia="nl-BE"/>
        </w:rPr>
      </w:pPr>
      <w:r w:rsidRPr="00D01A18">
        <w:rPr>
          <w:rFonts w:cs="Arial"/>
          <w:b/>
          <w:bCs/>
          <w:lang w:val="nl-BE" w:eastAsia="nl-BE"/>
        </w:rPr>
        <w:t>Goedgekeurde signaalgebieden</w:t>
      </w:r>
    </w:p>
    <w:p w:rsidR="00D80C52" w:rsidRPr="00726351" w:rsidRDefault="00D80C52" w:rsidP="00D80C52">
      <w:pPr>
        <w:numPr>
          <w:ilvl w:val="1"/>
          <w:numId w:val="8"/>
        </w:numPr>
      </w:pPr>
      <w:r w:rsidRPr="00726351">
        <w:t xml:space="preserve">Overzicht </w:t>
      </w:r>
      <w:r w:rsidR="00726351" w:rsidRPr="00726351">
        <w:t xml:space="preserve">van </w:t>
      </w:r>
      <w:r w:rsidRPr="00726351">
        <w:t>eerde</w:t>
      </w:r>
      <w:r w:rsidR="00D01A18">
        <w:t>r goedgekeurde signaalgebieden</w:t>
      </w:r>
    </w:p>
    <w:tbl>
      <w:tblPr>
        <w:tblW w:w="8210" w:type="dxa"/>
        <w:tblInd w:w="-214"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952"/>
        <w:gridCol w:w="1338"/>
        <w:gridCol w:w="1505"/>
        <w:gridCol w:w="23"/>
        <w:gridCol w:w="2864"/>
        <w:gridCol w:w="23"/>
        <w:gridCol w:w="1482"/>
        <w:gridCol w:w="23"/>
      </w:tblGrid>
      <w:tr w:rsidR="00726351" w:rsidRPr="00264A85" w:rsidTr="000B194F">
        <w:trPr>
          <w:trHeight w:val="562"/>
        </w:trPr>
        <w:tc>
          <w:tcPr>
            <w:tcW w:w="952" w:type="dxa"/>
            <w:shd w:val="clear" w:color="auto" w:fill="606060"/>
            <w:vAlign w:val="center"/>
          </w:tcPr>
          <w:p w:rsidR="00726351" w:rsidRPr="00264A85" w:rsidRDefault="00726351" w:rsidP="00160D26">
            <w:pPr>
              <w:spacing w:before="0" w:line="240" w:lineRule="auto"/>
              <w:jc w:val="left"/>
              <w:rPr>
                <w:rFonts w:cs="Arial"/>
                <w:bCs/>
                <w:color w:val="FFFFFF"/>
                <w:sz w:val="16"/>
                <w:szCs w:val="16"/>
                <w:lang w:eastAsia="nl-NL"/>
              </w:rPr>
            </w:pPr>
            <w:proofErr w:type="spellStart"/>
            <w:r w:rsidRPr="00264A85">
              <w:rPr>
                <w:rFonts w:cs="Arial"/>
                <w:bCs/>
                <w:color w:val="FFFFFF"/>
                <w:sz w:val="16"/>
                <w:szCs w:val="16"/>
                <w:lang w:eastAsia="nl-NL"/>
              </w:rPr>
              <w:lastRenderedPageBreak/>
              <w:t>Nr</w:t>
            </w:r>
            <w:proofErr w:type="spellEnd"/>
          </w:p>
        </w:tc>
        <w:tc>
          <w:tcPr>
            <w:tcW w:w="1338" w:type="dxa"/>
            <w:shd w:val="clear" w:color="auto" w:fill="606060"/>
            <w:vAlign w:val="center"/>
          </w:tcPr>
          <w:p w:rsidR="00726351" w:rsidRPr="00264A85" w:rsidRDefault="00726351" w:rsidP="00160D26">
            <w:pPr>
              <w:spacing w:before="0" w:line="240" w:lineRule="auto"/>
              <w:jc w:val="left"/>
              <w:rPr>
                <w:rFonts w:cs="Arial"/>
                <w:bCs/>
                <w:color w:val="FFFFFF"/>
                <w:sz w:val="16"/>
                <w:szCs w:val="16"/>
                <w:lang w:eastAsia="nl-NL"/>
              </w:rPr>
            </w:pPr>
            <w:proofErr w:type="spellStart"/>
            <w:r w:rsidRPr="00264A85">
              <w:rPr>
                <w:rFonts w:cs="Arial"/>
                <w:bCs/>
                <w:color w:val="FFFFFF"/>
                <w:sz w:val="16"/>
                <w:szCs w:val="16"/>
                <w:lang w:eastAsia="nl-NL"/>
              </w:rPr>
              <w:t>Selectie-criterium</w:t>
            </w:r>
            <w:proofErr w:type="spellEnd"/>
            <w:r w:rsidRPr="00264A85">
              <w:rPr>
                <w:rFonts w:cs="Arial"/>
                <w:bCs/>
                <w:color w:val="FFFFFF"/>
                <w:sz w:val="16"/>
                <w:szCs w:val="16"/>
                <w:lang w:eastAsia="nl-NL"/>
              </w:rPr>
              <w:t>:</w:t>
            </w:r>
          </w:p>
          <w:p w:rsidR="00726351" w:rsidRPr="00264A85" w:rsidRDefault="00726351" w:rsidP="00160D26">
            <w:pPr>
              <w:spacing w:before="0" w:line="240" w:lineRule="auto"/>
              <w:jc w:val="left"/>
              <w:rPr>
                <w:rFonts w:cs="Arial"/>
                <w:bCs/>
                <w:color w:val="FFFFFF"/>
                <w:sz w:val="16"/>
                <w:szCs w:val="16"/>
                <w:lang w:eastAsia="nl-NL"/>
              </w:rPr>
            </w:pPr>
            <w:r w:rsidRPr="00264A85">
              <w:rPr>
                <w:rFonts w:cs="Arial"/>
                <w:bCs/>
                <w:color w:val="FFFFFF"/>
                <w:sz w:val="16"/>
                <w:szCs w:val="16"/>
                <w:lang w:eastAsia="nl-NL"/>
              </w:rPr>
              <w:t>oppervlakte</w:t>
            </w:r>
          </w:p>
        </w:tc>
        <w:tc>
          <w:tcPr>
            <w:tcW w:w="1528" w:type="dxa"/>
            <w:gridSpan w:val="2"/>
            <w:shd w:val="clear" w:color="auto" w:fill="606060"/>
            <w:vAlign w:val="center"/>
          </w:tcPr>
          <w:p w:rsidR="00726351" w:rsidRPr="00264A85" w:rsidRDefault="00726351" w:rsidP="00160D26">
            <w:pPr>
              <w:spacing w:before="0" w:line="240" w:lineRule="auto"/>
              <w:jc w:val="left"/>
              <w:rPr>
                <w:rFonts w:cs="Arial"/>
                <w:bCs/>
                <w:color w:val="FFFFFF"/>
                <w:sz w:val="16"/>
                <w:szCs w:val="16"/>
                <w:lang w:eastAsia="nl-NL"/>
              </w:rPr>
            </w:pPr>
            <w:r w:rsidRPr="00264A85">
              <w:rPr>
                <w:rFonts w:cs="Arial"/>
                <w:bCs/>
                <w:color w:val="FFFFFF"/>
                <w:sz w:val="16"/>
                <w:szCs w:val="16"/>
                <w:lang w:eastAsia="nl-NL"/>
              </w:rPr>
              <w:t>gemeente</w:t>
            </w:r>
          </w:p>
        </w:tc>
        <w:tc>
          <w:tcPr>
            <w:tcW w:w="2864" w:type="dxa"/>
            <w:shd w:val="clear" w:color="auto" w:fill="606060"/>
            <w:vAlign w:val="center"/>
          </w:tcPr>
          <w:p w:rsidR="00726351" w:rsidRPr="00264A85" w:rsidRDefault="00726351" w:rsidP="00160D26">
            <w:pPr>
              <w:spacing w:before="0" w:line="240" w:lineRule="auto"/>
              <w:jc w:val="left"/>
              <w:rPr>
                <w:rFonts w:cs="Arial"/>
                <w:bCs/>
                <w:color w:val="FFFFFF"/>
                <w:sz w:val="16"/>
                <w:szCs w:val="16"/>
                <w:lang w:eastAsia="nl-NL"/>
              </w:rPr>
            </w:pPr>
            <w:r w:rsidRPr="00264A85">
              <w:rPr>
                <w:rFonts w:cs="Arial"/>
                <w:bCs/>
                <w:color w:val="FFFFFF"/>
                <w:sz w:val="16"/>
                <w:szCs w:val="16"/>
                <w:lang w:eastAsia="nl-NL"/>
              </w:rPr>
              <w:t>Planologische bestemming</w:t>
            </w:r>
          </w:p>
        </w:tc>
        <w:tc>
          <w:tcPr>
            <w:tcW w:w="1528" w:type="dxa"/>
            <w:gridSpan w:val="3"/>
            <w:shd w:val="clear" w:color="auto" w:fill="606060"/>
            <w:vAlign w:val="center"/>
          </w:tcPr>
          <w:p w:rsidR="00726351" w:rsidRPr="00264A85" w:rsidRDefault="00726351" w:rsidP="00160D26">
            <w:pPr>
              <w:spacing w:before="0" w:line="240" w:lineRule="auto"/>
              <w:jc w:val="left"/>
              <w:rPr>
                <w:rFonts w:cs="Arial"/>
                <w:bCs/>
                <w:color w:val="FFFFFF"/>
                <w:sz w:val="16"/>
                <w:szCs w:val="16"/>
                <w:lang w:eastAsia="nl-NL"/>
              </w:rPr>
            </w:pPr>
            <w:r w:rsidRPr="00264A85">
              <w:rPr>
                <w:rFonts w:cs="Arial"/>
                <w:bCs/>
                <w:color w:val="FFFFFF"/>
                <w:sz w:val="16"/>
                <w:szCs w:val="16"/>
                <w:lang w:eastAsia="nl-NL"/>
              </w:rPr>
              <w:t>Screening bebouwing</w:t>
            </w:r>
          </w:p>
        </w:tc>
      </w:tr>
      <w:tr w:rsidR="00726351" w:rsidRPr="00264A85" w:rsidTr="00D01A18">
        <w:trPr>
          <w:gridAfter w:val="1"/>
          <w:wAfter w:w="23" w:type="dxa"/>
          <w:trHeight w:val="411"/>
        </w:trPr>
        <w:tc>
          <w:tcPr>
            <w:tcW w:w="952" w:type="dxa"/>
            <w:tcBorders>
              <w:top w:val="single" w:sz="4" w:space="0" w:color="auto"/>
              <w:left w:val="single" w:sz="4" w:space="0" w:color="auto"/>
              <w:bottom w:val="single" w:sz="4" w:space="0" w:color="auto"/>
              <w:right w:val="single" w:sz="4" w:space="0" w:color="auto"/>
            </w:tcBorders>
            <w:noWrap/>
            <w:vAlign w:val="center"/>
          </w:tcPr>
          <w:p w:rsidR="00726351" w:rsidRPr="00264A85" w:rsidRDefault="00726351" w:rsidP="00160D26">
            <w:pPr>
              <w:rPr>
                <w:rFonts w:cs="Arial"/>
                <w:sz w:val="16"/>
                <w:szCs w:val="16"/>
                <w:lang w:val="da-DK"/>
              </w:rPr>
            </w:pPr>
            <w:r w:rsidRPr="00264A85">
              <w:rPr>
                <w:rFonts w:cs="Arial"/>
                <w:sz w:val="16"/>
                <w:szCs w:val="16"/>
                <w:lang w:val="da-DK"/>
              </w:rPr>
              <w:t>BES02</w:t>
            </w:r>
          </w:p>
        </w:tc>
        <w:tc>
          <w:tcPr>
            <w:tcW w:w="1338" w:type="dxa"/>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lang w:val="da-DK"/>
              </w:rPr>
            </w:pPr>
            <w:r w:rsidRPr="00264A85">
              <w:rPr>
                <w:rFonts w:cs="Arial"/>
                <w:sz w:val="16"/>
                <w:szCs w:val="16"/>
                <w:lang w:val="da-DK"/>
              </w:rPr>
              <w:t>18 ha</w:t>
            </w:r>
          </w:p>
        </w:tc>
        <w:tc>
          <w:tcPr>
            <w:tcW w:w="1505" w:type="dxa"/>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lang w:val="da-DK"/>
              </w:rPr>
              <w:t>Ant</w:t>
            </w:r>
            <w:r w:rsidRPr="00264A85">
              <w:rPr>
                <w:rFonts w:cs="Arial"/>
                <w:sz w:val="16"/>
                <w:szCs w:val="16"/>
              </w:rPr>
              <w:t>werpen, Aartselaar</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industriegebied, klei</w:t>
            </w:r>
            <w:r w:rsidR="00D01A18">
              <w:rPr>
                <w:rFonts w:cs="Arial"/>
                <w:sz w:val="16"/>
                <w:szCs w:val="16"/>
              </w:rPr>
              <w:t>n deel gebied voor gemeenschaps</w:t>
            </w:r>
            <w:r w:rsidRPr="00264A85">
              <w:rPr>
                <w:rFonts w:cs="Arial"/>
                <w:sz w:val="16"/>
                <w:szCs w:val="16"/>
              </w:rPr>
              <w:t xml:space="preserve">voorzieningen en openbaar nut + ambachtelijke bedrijven en </w:t>
            </w:r>
            <w:proofErr w:type="spellStart"/>
            <w:r w:rsidRPr="00264A85">
              <w:rPr>
                <w:rFonts w:cs="Arial"/>
                <w:sz w:val="16"/>
                <w:szCs w:val="16"/>
              </w:rPr>
              <w:t>KMO's</w:t>
            </w:r>
            <w:proofErr w:type="spellEnd"/>
            <w:r w:rsidRPr="00264A85">
              <w:rPr>
                <w:rFonts w:cs="Arial"/>
                <w:sz w:val="16"/>
                <w:szCs w:val="16"/>
              </w:rPr>
              <w:t xml:space="preserve"> </w:t>
            </w:r>
          </w:p>
        </w:tc>
        <w:tc>
          <w:tcPr>
            <w:tcW w:w="1482" w:type="dxa"/>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quasi onbebouwd</w:t>
            </w:r>
          </w:p>
        </w:tc>
      </w:tr>
      <w:tr w:rsidR="00726351" w:rsidRPr="00264A85" w:rsidTr="00D01A18">
        <w:trPr>
          <w:gridAfter w:val="1"/>
          <w:wAfter w:w="23" w:type="dxa"/>
          <w:trHeight w:val="411"/>
        </w:trPr>
        <w:tc>
          <w:tcPr>
            <w:tcW w:w="952" w:type="dxa"/>
            <w:tcBorders>
              <w:top w:val="single" w:sz="4" w:space="0" w:color="auto"/>
              <w:left w:val="single" w:sz="4" w:space="0" w:color="auto"/>
              <w:bottom w:val="single" w:sz="4" w:space="0" w:color="auto"/>
              <w:right w:val="single" w:sz="4" w:space="0" w:color="auto"/>
            </w:tcBorders>
            <w:noWrap/>
            <w:vAlign w:val="center"/>
          </w:tcPr>
          <w:p w:rsidR="00726351" w:rsidRPr="002D664B" w:rsidRDefault="00726351" w:rsidP="00160D26">
            <w:pPr>
              <w:rPr>
                <w:rFonts w:cs="Arial"/>
                <w:sz w:val="16"/>
                <w:szCs w:val="16"/>
                <w:lang w:val="da-DK"/>
              </w:rPr>
            </w:pPr>
            <w:r w:rsidRPr="002D664B">
              <w:rPr>
                <w:rFonts w:cs="Arial"/>
                <w:sz w:val="16"/>
                <w:szCs w:val="16"/>
                <w:lang w:val="da-DK"/>
              </w:rPr>
              <w:t>BES06</w:t>
            </w:r>
          </w:p>
        </w:tc>
        <w:tc>
          <w:tcPr>
            <w:tcW w:w="1338"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14.6 ha afgebakend</w:t>
            </w:r>
          </w:p>
        </w:tc>
        <w:tc>
          <w:tcPr>
            <w:tcW w:w="1505"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Willebroek Schorheide</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Woonuitbreidingsgebied, klein deel woongebied</w:t>
            </w:r>
          </w:p>
        </w:tc>
        <w:tc>
          <w:tcPr>
            <w:tcW w:w="1482" w:type="dxa"/>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quasi onbebouwd</w:t>
            </w:r>
          </w:p>
        </w:tc>
      </w:tr>
      <w:tr w:rsidR="00726351" w:rsidRPr="00264A85" w:rsidTr="00D01A18">
        <w:trPr>
          <w:gridAfter w:val="1"/>
          <w:wAfter w:w="23" w:type="dxa"/>
          <w:trHeight w:val="411"/>
        </w:trPr>
        <w:tc>
          <w:tcPr>
            <w:tcW w:w="952" w:type="dxa"/>
            <w:tcBorders>
              <w:top w:val="single" w:sz="4" w:space="0" w:color="auto"/>
              <w:left w:val="single" w:sz="4" w:space="0" w:color="auto"/>
              <w:bottom w:val="single" w:sz="4" w:space="0" w:color="auto"/>
              <w:right w:val="single" w:sz="4" w:space="0" w:color="auto"/>
            </w:tcBorders>
            <w:noWrap/>
            <w:vAlign w:val="center"/>
          </w:tcPr>
          <w:p w:rsidR="00726351" w:rsidRPr="002D664B" w:rsidRDefault="00726351" w:rsidP="00160D26">
            <w:pPr>
              <w:rPr>
                <w:rFonts w:cs="Arial"/>
                <w:sz w:val="16"/>
                <w:szCs w:val="16"/>
                <w:lang w:val="da-DK"/>
              </w:rPr>
            </w:pPr>
            <w:r w:rsidRPr="002D664B">
              <w:rPr>
                <w:rFonts w:cs="Arial"/>
                <w:sz w:val="16"/>
                <w:szCs w:val="16"/>
                <w:lang w:val="da-DK"/>
              </w:rPr>
              <w:t>BES07</w:t>
            </w:r>
          </w:p>
        </w:tc>
        <w:tc>
          <w:tcPr>
            <w:tcW w:w="1338"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10.7 ha afgebakend</w:t>
            </w:r>
          </w:p>
        </w:tc>
        <w:tc>
          <w:tcPr>
            <w:tcW w:w="1505"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Willebroek Kersdonk</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 xml:space="preserve">Milieubelastende industrieën, klein deel ambachtelijke bedrijven en </w:t>
            </w:r>
            <w:proofErr w:type="spellStart"/>
            <w:r w:rsidRPr="00264A85">
              <w:rPr>
                <w:rFonts w:cs="Arial"/>
                <w:sz w:val="16"/>
                <w:szCs w:val="16"/>
              </w:rPr>
              <w:t>KMO's</w:t>
            </w:r>
            <w:proofErr w:type="spellEnd"/>
          </w:p>
        </w:tc>
        <w:tc>
          <w:tcPr>
            <w:tcW w:w="1482" w:type="dxa"/>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onbebouwd</w:t>
            </w:r>
          </w:p>
        </w:tc>
      </w:tr>
      <w:tr w:rsidR="00726351" w:rsidRPr="00264A85" w:rsidTr="00D01A18">
        <w:trPr>
          <w:gridAfter w:val="1"/>
          <w:wAfter w:w="23" w:type="dxa"/>
          <w:trHeight w:val="411"/>
        </w:trPr>
        <w:tc>
          <w:tcPr>
            <w:tcW w:w="952" w:type="dxa"/>
            <w:tcBorders>
              <w:top w:val="single" w:sz="4" w:space="0" w:color="auto"/>
              <w:left w:val="single" w:sz="4" w:space="0" w:color="auto"/>
              <w:bottom w:val="single" w:sz="4" w:space="0" w:color="auto"/>
              <w:right w:val="single" w:sz="4" w:space="0" w:color="auto"/>
            </w:tcBorders>
            <w:noWrap/>
            <w:vAlign w:val="center"/>
          </w:tcPr>
          <w:p w:rsidR="00726351" w:rsidRPr="002D664B" w:rsidRDefault="00726351" w:rsidP="00160D26">
            <w:pPr>
              <w:rPr>
                <w:rFonts w:cs="Arial"/>
                <w:sz w:val="16"/>
                <w:szCs w:val="16"/>
                <w:lang w:val="da-DK"/>
              </w:rPr>
            </w:pPr>
            <w:r w:rsidRPr="002D664B">
              <w:rPr>
                <w:rFonts w:cs="Arial"/>
                <w:sz w:val="16"/>
                <w:szCs w:val="16"/>
                <w:lang w:val="da-DK"/>
              </w:rPr>
              <w:t>BES08</w:t>
            </w:r>
          </w:p>
        </w:tc>
        <w:tc>
          <w:tcPr>
            <w:tcW w:w="1338"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31 ha</w:t>
            </w:r>
          </w:p>
        </w:tc>
        <w:tc>
          <w:tcPr>
            <w:tcW w:w="1505"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Schilde</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proofErr w:type="spellStart"/>
            <w:r w:rsidRPr="00264A85">
              <w:rPr>
                <w:rFonts w:cs="Arial"/>
                <w:sz w:val="16"/>
                <w:szCs w:val="16"/>
              </w:rPr>
              <w:t>Woonpark</w:t>
            </w:r>
            <w:proofErr w:type="spellEnd"/>
          </w:p>
        </w:tc>
        <w:tc>
          <w:tcPr>
            <w:tcW w:w="1482" w:type="dxa"/>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geen bebouwing</w:t>
            </w:r>
          </w:p>
        </w:tc>
      </w:tr>
      <w:tr w:rsidR="00726351" w:rsidRPr="00264A85" w:rsidTr="00D01A18">
        <w:trPr>
          <w:gridAfter w:val="1"/>
          <w:wAfter w:w="23" w:type="dxa"/>
          <w:trHeight w:val="411"/>
        </w:trPr>
        <w:tc>
          <w:tcPr>
            <w:tcW w:w="952" w:type="dxa"/>
            <w:tcBorders>
              <w:top w:val="single" w:sz="4" w:space="0" w:color="auto"/>
              <w:left w:val="single" w:sz="4" w:space="0" w:color="auto"/>
              <w:bottom w:val="single" w:sz="4" w:space="0" w:color="auto"/>
              <w:right w:val="single" w:sz="4" w:space="0" w:color="auto"/>
            </w:tcBorders>
            <w:noWrap/>
            <w:vAlign w:val="center"/>
          </w:tcPr>
          <w:p w:rsidR="00726351" w:rsidRPr="002D664B" w:rsidRDefault="00726351" w:rsidP="00160D26">
            <w:pPr>
              <w:rPr>
                <w:rFonts w:cs="Arial"/>
                <w:sz w:val="16"/>
                <w:szCs w:val="16"/>
                <w:lang w:val="da-DK"/>
              </w:rPr>
            </w:pPr>
            <w:r w:rsidRPr="002D664B">
              <w:rPr>
                <w:rFonts w:cs="Arial"/>
                <w:sz w:val="16"/>
                <w:szCs w:val="16"/>
                <w:lang w:val="da-DK"/>
              </w:rPr>
              <w:t>BES09</w:t>
            </w:r>
          </w:p>
        </w:tc>
        <w:tc>
          <w:tcPr>
            <w:tcW w:w="1338"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10.7 ha</w:t>
            </w:r>
          </w:p>
        </w:tc>
        <w:tc>
          <w:tcPr>
            <w:tcW w:w="1505"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Wommelgem</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Regionaal bedrijventerrein met openbaar karakter</w:t>
            </w:r>
          </w:p>
        </w:tc>
        <w:tc>
          <w:tcPr>
            <w:tcW w:w="1482" w:type="dxa"/>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geen bebouwing</w:t>
            </w:r>
          </w:p>
        </w:tc>
      </w:tr>
      <w:tr w:rsidR="00726351" w:rsidRPr="00264A85" w:rsidTr="00D01A18">
        <w:trPr>
          <w:gridAfter w:val="1"/>
          <w:wAfter w:w="23" w:type="dxa"/>
          <w:trHeight w:val="411"/>
        </w:trPr>
        <w:tc>
          <w:tcPr>
            <w:tcW w:w="952" w:type="dxa"/>
            <w:tcBorders>
              <w:top w:val="single" w:sz="4" w:space="0" w:color="auto"/>
              <w:left w:val="single" w:sz="4" w:space="0" w:color="auto"/>
              <w:bottom w:val="single" w:sz="4" w:space="0" w:color="auto"/>
              <w:right w:val="single" w:sz="4" w:space="0" w:color="auto"/>
            </w:tcBorders>
            <w:noWrap/>
            <w:vAlign w:val="center"/>
          </w:tcPr>
          <w:p w:rsidR="00726351" w:rsidRPr="002D664B" w:rsidRDefault="00726351" w:rsidP="00160D26">
            <w:pPr>
              <w:rPr>
                <w:rFonts w:cs="Arial"/>
                <w:sz w:val="16"/>
                <w:szCs w:val="16"/>
                <w:lang w:val="da-DK"/>
              </w:rPr>
            </w:pPr>
            <w:r w:rsidRPr="002D664B">
              <w:rPr>
                <w:rFonts w:cs="Arial"/>
                <w:sz w:val="16"/>
                <w:szCs w:val="16"/>
                <w:lang w:val="da-DK"/>
              </w:rPr>
              <w:t>BES12</w:t>
            </w:r>
          </w:p>
        </w:tc>
        <w:tc>
          <w:tcPr>
            <w:tcW w:w="1338"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43 ha</w:t>
            </w:r>
          </w:p>
        </w:tc>
        <w:tc>
          <w:tcPr>
            <w:tcW w:w="1505"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Kapellen en Antwerpen</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Reservegebied voor woonwijken</w:t>
            </w:r>
          </w:p>
        </w:tc>
        <w:tc>
          <w:tcPr>
            <w:tcW w:w="1482" w:type="dxa"/>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nee</w:t>
            </w:r>
          </w:p>
        </w:tc>
      </w:tr>
      <w:tr w:rsidR="00726351" w:rsidRPr="00264A85" w:rsidTr="00D01A18">
        <w:trPr>
          <w:gridAfter w:val="1"/>
          <w:wAfter w:w="23" w:type="dxa"/>
          <w:trHeight w:val="411"/>
        </w:trPr>
        <w:tc>
          <w:tcPr>
            <w:tcW w:w="952" w:type="dxa"/>
            <w:tcBorders>
              <w:top w:val="single" w:sz="4" w:space="0" w:color="auto"/>
              <w:left w:val="single" w:sz="4" w:space="0" w:color="auto"/>
              <w:bottom w:val="single" w:sz="4" w:space="0" w:color="auto"/>
              <w:right w:val="single" w:sz="4" w:space="0" w:color="auto"/>
            </w:tcBorders>
            <w:noWrap/>
            <w:vAlign w:val="center"/>
          </w:tcPr>
          <w:p w:rsidR="00726351" w:rsidRPr="002D664B" w:rsidRDefault="00726351" w:rsidP="00160D26">
            <w:pPr>
              <w:rPr>
                <w:rFonts w:cs="Arial"/>
                <w:sz w:val="16"/>
                <w:szCs w:val="16"/>
                <w:lang w:val="da-DK"/>
              </w:rPr>
            </w:pPr>
            <w:r w:rsidRPr="002D664B">
              <w:rPr>
                <w:rFonts w:cs="Arial"/>
                <w:sz w:val="16"/>
                <w:szCs w:val="16"/>
                <w:lang w:val="da-DK"/>
              </w:rPr>
              <w:t>BES13</w:t>
            </w:r>
          </w:p>
        </w:tc>
        <w:tc>
          <w:tcPr>
            <w:tcW w:w="1338"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17,2 ha</w:t>
            </w:r>
          </w:p>
        </w:tc>
        <w:tc>
          <w:tcPr>
            <w:tcW w:w="1505"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Brasschaat en Schoten</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Woonuitbreidingsgebied</w:t>
            </w:r>
          </w:p>
        </w:tc>
        <w:tc>
          <w:tcPr>
            <w:tcW w:w="1482" w:type="dxa"/>
            <w:tcBorders>
              <w:top w:val="single" w:sz="4" w:space="0" w:color="auto"/>
              <w:left w:val="single" w:sz="4" w:space="0" w:color="auto"/>
              <w:bottom w:val="single" w:sz="4" w:space="0" w:color="auto"/>
              <w:right w:val="single" w:sz="4" w:space="0" w:color="auto"/>
            </w:tcBorders>
            <w:vAlign w:val="center"/>
          </w:tcPr>
          <w:p w:rsidR="00726351" w:rsidRPr="00264A85" w:rsidRDefault="00726351" w:rsidP="00160D26">
            <w:pPr>
              <w:rPr>
                <w:rFonts w:cs="Arial"/>
                <w:sz w:val="16"/>
                <w:szCs w:val="16"/>
              </w:rPr>
            </w:pPr>
            <w:r w:rsidRPr="00264A85">
              <w:rPr>
                <w:rFonts w:cs="Arial"/>
                <w:sz w:val="16"/>
                <w:szCs w:val="16"/>
              </w:rPr>
              <w:t>minimaal</w:t>
            </w:r>
          </w:p>
        </w:tc>
      </w:tr>
      <w:tr w:rsidR="00726351" w:rsidRPr="00264A85" w:rsidTr="00D01A18">
        <w:trPr>
          <w:gridAfter w:val="1"/>
          <w:wAfter w:w="23" w:type="dxa"/>
          <w:trHeight w:val="411"/>
        </w:trPr>
        <w:tc>
          <w:tcPr>
            <w:tcW w:w="952" w:type="dxa"/>
            <w:tcBorders>
              <w:top w:val="single" w:sz="4" w:space="0" w:color="auto"/>
              <w:left w:val="single" w:sz="4" w:space="0" w:color="auto"/>
              <w:bottom w:val="single" w:sz="4" w:space="0" w:color="auto"/>
              <w:right w:val="single" w:sz="4" w:space="0" w:color="auto"/>
            </w:tcBorders>
            <w:noWrap/>
            <w:vAlign w:val="center"/>
          </w:tcPr>
          <w:p w:rsidR="00726351" w:rsidRPr="002D664B" w:rsidRDefault="00726351" w:rsidP="00160D26">
            <w:pPr>
              <w:rPr>
                <w:rFonts w:cs="Arial"/>
                <w:sz w:val="16"/>
                <w:szCs w:val="16"/>
                <w:lang w:val="da-DK"/>
              </w:rPr>
            </w:pPr>
            <w:r w:rsidRPr="002D664B">
              <w:rPr>
                <w:rFonts w:cs="Arial"/>
                <w:sz w:val="16"/>
                <w:szCs w:val="16"/>
                <w:lang w:val="da-DK"/>
              </w:rPr>
              <w:t>BES22</w:t>
            </w:r>
          </w:p>
        </w:tc>
        <w:tc>
          <w:tcPr>
            <w:tcW w:w="1338"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3.3 ha</w:t>
            </w:r>
          </w:p>
        </w:tc>
        <w:tc>
          <w:tcPr>
            <w:tcW w:w="1505"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lang w:val="da-DK"/>
              </w:rPr>
            </w:pPr>
            <w:r w:rsidRPr="002D664B">
              <w:rPr>
                <w:rFonts w:cs="Arial"/>
                <w:sz w:val="16"/>
                <w:szCs w:val="16"/>
                <w:lang w:val="da-DK"/>
              </w:rPr>
              <w:t>Antwerpen Wilrijk</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rPr>
            </w:pPr>
            <w:r>
              <w:rPr>
                <w:rFonts w:cs="Arial"/>
                <w:sz w:val="16"/>
                <w:szCs w:val="16"/>
              </w:rPr>
              <w:t>Z</w:t>
            </w:r>
            <w:r w:rsidRPr="001E61FD">
              <w:rPr>
                <w:rFonts w:cs="Arial"/>
                <w:sz w:val="16"/>
                <w:szCs w:val="16"/>
              </w:rPr>
              <w:t xml:space="preserve">one voor ambachtelijke bedrijven en </w:t>
            </w:r>
            <w:proofErr w:type="spellStart"/>
            <w:r w:rsidRPr="001E61FD">
              <w:rPr>
                <w:rFonts w:cs="Arial"/>
                <w:sz w:val="16"/>
                <w:szCs w:val="16"/>
              </w:rPr>
              <w:t>KMO’s</w:t>
            </w:r>
            <w:proofErr w:type="spellEnd"/>
          </w:p>
        </w:tc>
        <w:tc>
          <w:tcPr>
            <w:tcW w:w="1482" w:type="dxa"/>
            <w:tcBorders>
              <w:top w:val="single" w:sz="4" w:space="0" w:color="auto"/>
              <w:left w:val="single" w:sz="4" w:space="0" w:color="auto"/>
              <w:bottom w:val="single" w:sz="4" w:space="0" w:color="auto"/>
              <w:right w:val="single" w:sz="4" w:space="0" w:color="auto"/>
            </w:tcBorders>
            <w:vAlign w:val="center"/>
          </w:tcPr>
          <w:p w:rsidR="00726351" w:rsidRPr="002D664B" w:rsidRDefault="00726351" w:rsidP="00160D26">
            <w:pPr>
              <w:rPr>
                <w:rFonts w:cs="Arial"/>
                <w:sz w:val="16"/>
                <w:szCs w:val="16"/>
              </w:rPr>
            </w:pPr>
            <w:r w:rsidRPr="001E61FD">
              <w:rPr>
                <w:rFonts w:cs="Arial"/>
                <w:sz w:val="16"/>
                <w:szCs w:val="16"/>
              </w:rPr>
              <w:t>onbebouwd</w:t>
            </w:r>
          </w:p>
        </w:tc>
      </w:tr>
    </w:tbl>
    <w:p w:rsidR="00726351" w:rsidRPr="00074134" w:rsidRDefault="00726351" w:rsidP="00726351">
      <w:pPr>
        <w:ind w:left="1440"/>
        <w:rPr>
          <w:highlight w:val="yellow"/>
        </w:rPr>
      </w:pPr>
    </w:p>
    <w:p w:rsidR="00D80C52" w:rsidRPr="00726351" w:rsidRDefault="000C44DC" w:rsidP="00D80C52">
      <w:pPr>
        <w:numPr>
          <w:ilvl w:val="1"/>
          <w:numId w:val="8"/>
        </w:numPr>
      </w:pPr>
      <w:r w:rsidRPr="00726351">
        <w:t xml:space="preserve">Signaalgebieden </w:t>
      </w:r>
      <w:r w:rsidR="007E230B" w:rsidRPr="00726351">
        <w:t>2013</w:t>
      </w:r>
    </w:p>
    <w:p w:rsidR="000C44DC" w:rsidRPr="00726351" w:rsidRDefault="00876BA6" w:rsidP="000C44DC">
      <w:pPr>
        <w:numPr>
          <w:ilvl w:val="2"/>
          <w:numId w:val="8"/>
        </w:numPr>
      </w:pPr>
      <w:r w:rsidRPr="00726351">
        <w:t>geen</w:t>
      </w:r>
    </w:p>
    <w:p w:rsidR="000C44DC" w:rsidRPr="00726351" w:rsidRDefault="000C44DC" w:rsidP="00D80C52">
      <w:pPr>
        <w:numPr>
          <w:ilvl w:val="1"/>
          <w:numId w:val="8"/>
        </w:numPr>
      </w:pPr>
      <w:r w:rsidRPr="00726351">
        <w:t>Signaalgebieden in behandeling</w:t>
      </w:r>
    </w:p>
    <w:p w:rsidR="000C44DC" w:rsidRPr="00726351" w:rsidRDefault="00726351" w:rsidP="000C44DC">
      <w:pPr>
        <w:numPr>
          <w:ilvl w:val="2"/>
          <w:numId w:val="8"/>
        </w:numPr>
      </w:pPr>
      <w:r w:rsidRPr="00726351">
        <w:t>g</w:t>
      </w:r>
      <w:r w:rsidR="00876BA6" w:rsidRPr="00726351">
        <w:t>een</w:t>
      </w:r>
    </w:p>
    <w:p w:rsidR="00CB5703" w:rsidRPr="00CC0A6F" w:rsidRDefault="004E2208" w:rsidP="00AD3284">
      <w:pPr>
        <w:rPr>
          <w:rFonts w:ascii="Calibri" w:hAnsi="Calibri"/>
          <w:sz w:val="22"/>
          <w:szCs w:val="22"/>
          <w:lang w:val="nl-BE"/>
        </w:rPr>
      </w:pPr>
      <w:r>
        <w:t xml:space="preserve">Planning: </w:t>
      </w:r>
      <w:r w:rsidRPr="003771A9">
        <w:t xml:space="preserve">In uitvoering van actie </w:t>
      </w:r>
      <w:r w:rsidR="00CC0A6F">
        <w:t>1.2.1</w:t>
      </w:r>
      <w:r w:rsidRPr="003771A9">
        <w:t xml:space="preserve"> van het bekkenbeheerplan, de conceptnota Signaalgebieden (VR 2013 2903 DOC.0303/1) en de CIW nota Vervolgtraject aanpak signaalgebi</w:t>
      </w:r>
      <w:r w:rsidR="003771A9" w:rsidRPr="003771A9">
        <w:t>eden (CIW 51/12.12.2013/</w:t>
      </w:r>
      <w:proofErr w:type="spellStart"/>
      <w:r w:rsidR="003771A9" w:rsidRPr="003771A9">
        <w:t>pt</w:t>
      </w:r>
      <w:proofErr w:type="spellEnd"/>
      <w:r w:rsidR="003771A9" w:rsidRPr="003771A9">
        <w:t xml:space="preserve"> 6.2) zal in 2104 een ontwerp</w:t>
      </w:r>
      <w:r w:rsidRPr="003771A9">
        <w:t xml:space="preserve">voorstel van prioritaire lijst van signaalgebieden </w:t>
      </w:r>
      <w:r w:rsidR="003771A9" w:rsidRPr="003771A9">
        <w:t>worden voorbereid. T</w:t>
      </w:r>
      <w:r w:rsidRPr="003771A9">
        <w:t xml:space="preserve">egen uiterlijk december 2015 </w:t>
      </w:r>
      <w:r w:rsidR="00CC0A6F">
        <w:t xml:space="preserve">zullen de </w:t>
      </w:r>
      <w:r w:rsidRPr="003771A9">
        <w:t>ontwerp-startbeslissingen aan de CIW worden voorgelegd.</w:t>
      </w:r>
      <w:r w:rsidRPr="004E2208">
        <w:rPr>
          <w:rFonts w:ascii="Calibri" w:hAnsi="Calibri"/>
          <w:i/>
          <w:iCs/>
          <w:color w:val="000000"/>
          <w:sz w:val="22"/>
          <w:szCs w:val="22"/>
          <w:lang w:val="nl-BE"/>
        </w:rPr>
        <w:t xml:space="preserve"> </w:t>
      </w:r>
    </w:p>
    <w:p w:rsidR="00CB5703" w:rsidRDefault="00CB5703" w:rsidP="00AD3284"/>
    <w:p w:rsidR="003B2C36" w:rsidRPr="003B2C36" w:rsidRDefault="003B2C36" w:rsidP="003B2C36">
      <w:pPr>
        <w:numPr>
          <w:ilvl w:val="0"/>
          <w:numId w:val="19"/>
        </w:numPr>
        <w:rPr>
          <w:rFonts w:cs="Arial"/>
          <w:b/>
          <w:bCs/>
          <w:lang w:val="nl-BE" w:eastAsia="nl-BE"/>
        </w:rPr>
      </w:pPr>
      <w:r w:rsidRPr="003B2C36">
        <w:rPr>
          <w:rFonts w:cs="Arial"/>
          <w:b/>
          <w:bCs/>
          <w:lang w:val="nl-BE" w:eastAsia="nl-BE"/>
        </w:rPr>
        <w:t>Investeringsprogramma’s waterbeheerders</w:t>
      </w:r>
    </w:p>
    <w:p w:rsidR="003B2C36" w:rsidRDefault="003B2C36" w:rsidP="003B2C36">
      <w:pPr>
        <w:rPr>
          <w:lang w:val="nl-BE"/>
        </w:rPr>
      </w:pPr>
      <w:r w:rsidRPr="00052781">
        <w:rPr>
          <w:lang w:val="nl-BE"/>
        </w:rPr>
        <w:t xml:space="preserve">Op </w:t>
      </w:r>
      <w:r>
        <w:rPr>
          <w:lang w:val="nl-BE"/>
        </w:rPr>
        <w:t>30 augustus 2013</w:t>
      </w:r>
      <w:r w:rsidRPr="00052781">
        <w:rPr>
          <w:lang w:val="nl-BE"/>
        </w:rPr>
        <w:t xml:space="preserve"> heeft het bekkenbestuur een advies uitgebracht over</w:t>
      </w:r>
      <w:r>
        <w:rPr>
          <w:lang w:val="nl-BE"/>
        </w:rPr>
        <w:t xml:space="preserve"> de investeringsprogramma’s 2013</w:t>
      </w:r>
      <w:r w:rsidRPr="00052781">
        <w:rPr>
          <w:lang w:val="nl-BE"/>
        </w:rPr>
        <w:t xml:space="preserve"> </w:t>
      </w:r>
      <w:r>
        <w:rPr>
          <w:lang w:val="nl-BE"/>
        </w:rPr>
        <w:t xml:space="preserve">voor waterbeheerders </w:t>
      </w:r>
      <w:r w:rsidRPr="00467B4B">
        <w:rPr>
          <w:lang w:val="nl-BE"/>
        </w:rPr>
        <w:t>en drinkwatermaatschappijen</w:t>
      </w:r>
      <w:r w:rsidRPr="00052781">
        <w:rPr>
          <w:lang w:val="nl-BE"/>
        </w:rPr>
        <w:t xml:space="preserve">. </w:t>
      </w:r>
      <w:r w:rsidRPr="00D73560">
        <w:rPr>
          <w:lang w:val="nl-BE"/>
        </w:rPr>
        <w:t xml:space="preserve">Het </w:t>
      </w:r>
      <w:r>
        <w:rPr>
          <w:lang w:val="nl-BE"/>
        </w:rPr>
        <w:t>b</w:t>
      </w:r>
      <w:r w:rsidRPr="00D73560">
        <w:rPr>
          <w:lang w:val="nl-BE"/>
        </w:rPr>
        <w:t xml:space="preserve">ekkenbestuur vestigt de nodige aandacht op het nemen van de nodige maatregelen (verdere concretisering, administratieve voorbereiding, opname op toekomstige </w:t>
      </w:r>
      <w:proofErr w:type="spellStart"/>
      <w:r w:rsidRPr="00D73560">
        <w:rPr>
          <w:lang w:val="nl-BE"/>
        </w:rPr>
        <w:t>IP’s</w:t>
      </w:r>
      <w:proofErr w:type="spellEnd"/>
      <w:r w:rsidRPr="00D73560">
        <w:rPr>
          <w:lang w:val="nl-BE"/>
        </w:rPr>
        <w:t xml:space="preserve"> ter realisatie van de doelstellingen en de acties in de speerpuntgebieden, het actieplan overstromingen en de uitvoering van het bekkenbeheerplan</w:t>
      </w:r>
      <w:r>
        <w:rPr>
          <w:lang w:val="nl-BE"/>
        </w:rPr>
        <w:t>.</w:t>
      </w:r>
    </w:p>
    <w:p w:rsidR="003B2C36" w:rsidRDefault="003B2C36" w:rsidP="00AD3284"/>
    <w:p w:rsidR="00CB5703" w:rsidRPr="00CB5703" w:rsidRDefault="00CB5703" w:rsidP="005640C4">
      <w:pPr>
        <w:numPr>
          <w:ilvl w:val="0"/>
          <w:numId w:val="19"/>
        </w:numPr>
        <w:rPr>
          <w:rFonts w:cs="Arial"/>
          <w:b/>
          <w:bCs/>
          <w:lang w:val="nl-BE" w:eastAsia="nl-BE"/>
        </w:rPr>
      </w:pPr>
      <w:r w:rsidRPr="00CB5703">
        <w:rPr>
          <w:rFonts w:cs="Arial"/>
          <w:b/>
          <w:bCs/>
          <w:lang w:val="nl-BE" w:eastAsia="nl-BE"/>
        </w:rPr>
        <w:t>Bestrijding van invasieve exoten</w:t>
      </w:r>
    </w:p>
    <w:p w:rsidR="00CB5703" w:rsidRPr="00CB5703" w:rsidRDefault="00CB5703" w:rsidP="00CB5703">
      <w:pPr>
        <w:pBdr>
          <w:top w:val="single" w:sz="4" w:space="1" w:color="auto"/>
          <w:left w:val="single" w:sz="4" w:space="4" w:color="auto"/>
          <w:bottom w:val="single" w:sz="4" w:space="1" w:color="auto"/>
          <w:right w:val="single" w:sz="4" w:space="4" w:color="auto"/>
        </w:pBdr>
        <w:spacing w:before="120"/>
        <w:rPr>
          <w:b/>
          <w:lang w:val="nl-BE"/>
        </w:rPr>
      </w:pPr>
      <w:r w:rsidRPr="00CB5703">
        <w:rPr>
          <w:b/>
          <w:lang w:val="nl-BE"/>
        </w:rPr>
        <w:t>Bestrijding van niet-inheemse, invasieve plantensoorten (deelbekkenbeheerplan Scheldeland: actie 2.3.6.12)</w:t>
      </w:r>
    </w:p>
    <w:p w:rsidR="00CB5703" w:rsidRPr="00CB5703" w:rsidRDefault="00CB5703" w:rsidP="00CB5703">
      <w:pPr>
        <w:pBdr>
          <w:top w:val="single" w:sz="4" w:space="1" w:color="auto"/>
          <w:left w:val="single" w:sz="4" w:space="4" w:color="auto"/>
          <w:bottom w:val="single" w:sz="4" w:space="1" w:color="auto"/>
          <w:right w:val="single" w:sz="4" w:space="4" w:color="auto"/>
        </w:pBdr>
        <w:spacing w:before="120"/>
        <w:rPr>
          <w:b/>
          <w:lang w:val="nl-BE"/>
        </w:rPr>
      </w:pPr>
      <w:r w:rsidRPr="00CB5703">
        <w:rPr>
          <w:b/>
          <w:lang w:val="nl-BE"/>
        </w:rPr>
        <w:t xml:space="preserve">Gestructureerde en duurzame bestrijding van exotische waterplanten (deelbekkenbeheerplan  </w:t>
      </w:r>
      <w:proofErr w:type="spellStart"/>
      <w:r w:rsidRPr="00CB5703">
        <w:rPr>
          <w:b/>
          <w:lang w:val="nl-BE"/>
        </w:rPr>
        <w:t>Ledebeek</w:t>
      </w:r>
      <w:proofErr w:type="spellEnd"/>
      <w:r w:rsidRPr="00CB5703">
        <w:rPr>
          <w:b/>
          <w:lang w:val="nl-BE"/>
        </w:rPr>
        <w:t xml:space="preserve"> en </w:t>
      </w:r>
      <w:proofErr w:type="spellStart"/>
      <w:r w:rsidRPr="00CB5703">
        <w:rPr>
          <w:b/>
          <w:lang w:val="nl-BE"/>
        </w:rPr>
        <w:t>Durme</w:t>
      </w:r>
      <w:proofErr w:type="spellEnd"/>
      <w:r w:rsidRPr="00CB5703">
        <w:rPr>
          <w:b/>
          <w:lang w:val="nl-BE"/>
        </w:rPr>
        <w:t>, actie 6.28)</w:t>
      </w:r>
    </w:p>
    <w:p w:rsidR="00CB5703" w:rsidRPr="00CB5703" w:rsidRDefault="00CB5703" w:rsidP="00CB5703">
      <w:pPr>
        <w:pBdr>
          <w:top w:val="single" w:sz="4" w:space="1" w:color="auto"/>
          <w:left w:val="single" w:sz="4" w:space="4" w:color="auto"/>
          <w:bottom w:val="single" w:sz="4" w:space="1" w:color="auto"/>
          <w:right w:val="single" w:sz="4" w:space="4" w:color="auto"/>
        </w:pBdr>
        <w:spacing w:before="120"/>
        <w:rPr>
          <w:b/>
          <w:lang w:val="nl-BE"/>
        </w:rPr>
      </w:pPr>
      <w:r w:rsidRPr="00CB5703">
        <w:rPr>
          <w:b/>
          <w:lang w:val="nl-BE"/>
        </w:rPr>
        <w:t>Bestrijden van invasieve waterplanten volgens het gezamenlijke bestrijdingsplan dat werd uitgewerkt door de CIW (bekkenbeheerplan: actie A.3.4.8)</w:t>
      </w:r>
    </w:p>
    <w:p w:rsidR="00CB5703" w:rsidRDefault="00CB5703" w:rsidP="00CB5703">
      <w:pPr>
        <w:pBdr>
          <w:top w:val="single" w:sz="4" w:space="1" w:color="auto"/>
          <w:left w:val="single" w:sz="4" w:space="4" w:color="auto"/>
          <w:bottom w:val="single" w:sz="4" w:space="1" w:color="auto"/>
          <w:right w:val="single" w:sz="4" w:space="4" w:color="auto"/>
        </w:pBdr>
        <w:spacing w:before="120"/>
        <w:rPr>
          <w:i/>
          <w:lang w:val="nl-BE"/>
        </w:rPr>
      </w:pPr>
      <w:r w:rsidRPr="00CB5703">
        <w:rPr>
          <w:i/>
          <w:lang w:val="nl-BE"/>
        </w:rPr>
        <w:t>Initiatiefnemer</w:t>
      </w:r>
      <w:r w:rsidR="00160630">
        <w:rPr>
          <w:i/>
          <w:lang w:val="nl-BE"/>
        </w:rPr>
        <w:t>s</w:t>
      </w:r>
      <w:r w:rsidRPr="00CB5703">
        <w:rPr>
          <w:i/>
          <w:lang w:val="nl-BE"/>
        </w:rPr>
        <w:t>: provincie Oost-Vlaanderen</w:t>
      </w:r>
      <w:r w:rsidR="00160630">
        <w:rPr>
          <w:i/>
          <w:lang w:val="nl-BE"/>
        </w:rPr>
        <w:t xml:space="preserve">, </w:t>
      </w:r>
      <w:r w:rsidR="00160630" w:rsidRPr="00CB5703">
        <w:rPr>
          <w:i/>
          <w:lang w:val="nl-BE"/>
        </w:rPr>
        <w:t xml:space="preserve">provincie </w:t>
      </w:r>
      <w:r w:rsidR="00160630">
        <w:rPr>
          <w:i/>
          <w:lang w:val="nl-BE"/>
        </w:rPr>
        <w:t>Antwerpen</w:t>
      </w:r>
    </w:p>
    <w:p w:rsidR="00CB5703" w:rsidRDefault="00CB5703" w:rsidP="00CB5703">
      <w:pPr>
        <w:rPr>
          <w:rFonts w:cs="Arial"/>
        </w:rPr>
      </w:pPr>
      <w:r>
        <w:rPr>
          <w:rFonts w:cs="Arial"/>
        </w:rPr>
        <w:lastRenderedPageBreak/>
        <w:t xml:space="preserve">De provincie </w:t>
      </w:r>
      <w:r w:rsidR="0018742A">
        <w:rPr>
          <w:rFonts w:cs="Arial"/>
        </w:rPr>
        <w:t xml:space="preserve">Oost-Vlaanderen </w:t>
      </w:r>
      <w:r>
        <w:rPr>
          <w:rFonts w:cs="Arial"/>
        </w:rPr>
        <w:t xml:space="preserve">heeft in 2013 de </w:t>
      </w:r>
      <w:r w:rsidRPr="00CE4132">
        <w:rPr>
          <w:bCs/>
        </w:rPr>
        <w:t>bestrijding van plantenexoten</w:t>
      </w:r>
      <w:r>
        <w:rPr>
          <w:rFonts w:cs="Arial"/>
        </w:rPr>
        <w:t xml:space="preserve"> in waterlopen van 2de en 3de categorie verder gecoördineerd en actief ondersteund. Enkele nieuwe locaties werden aangepakt en locaties waar vroeger reeds een mechanische bestrijding werd uitgevoerd in het kader van de nazorg werden zeer zorgvuldig opgevolgd. Op een aantal locaties heeft de nazorg geleid tot uitroeiing van de bestreden planten. Mede dankzij de provinciale rattenvangers blijft de waakzaamheid in de gemeenten, polders en wateringen groot. </w:t>
      </w:r>
    </w:p>
    <w:p w:rsidR="00CB5703" w:rsidRDefault="00CB5703" w:rsidP="00CB5703">
      <w:pPr>
        <w:rPr>
          <w:rFonts w:cs="Arial"/>
        </w:rPr>
      </w:pPr>
      <w:r>
        <w:rPr>
          <w:rFonts w:cs="Arial"/>
        </w:rPr>
        <w:t xml:space="preserve">De provincie </w:t>
      </w:r>
      <w:r w:rsidR="0018742A">
        <w:rPr>
          <w:rFonts w:cs="Arial"/>
        </w:rPr>
        <w:t xml:space="preserve">Oost-Vlaanderen </w:t>
      </w:r>
      <w:r>
        <w:rPr>
          <w:rFonts w:cs="Arial"/>
        </w:rPr>
        <w:t xml:space="preserve">heeft </w:t>
      </w:r>
      <w:r w:rsidRPr="00CE4132">
        <w:rPr>
          <w:rFonts w:cs="Arial"/>
        </w:rPr>
        <w:t xml:space="preserve">een </w:t>
      </w:r>
      <w:r>
        <w:rPr>
          <w:rFonts w:cs="Arial"/>
        </w:rPr>
        <w:t>proefproject voor de bestrijding van Reuzenbalsemien opgezet langs 5 waterlooptrajecten en vroeg ook in het 2</w:t>
      </w:r>
      <w:r w:rsidRPr="00CE4132">
        <w:rPr>
          <w:rFonts w:cs="Arial"/>
        </w:rPr>
        <w:t>e</w:t>
      </w:r>
      <w:r>
        <w:rPr>
          <w:rFonts w:cs="Arial"/>
        </w:rPr>
        <w:t xml:space="preserve"> seizoen medewerking aan </w:t>
      </w:r>
      <w:r w:rsidRPr="00CE4132">
        <w:rPr>
          <w:rFonts w:cs="Arial"/>
        </w:rPr>
        <w:t xml:space="preserve">enkele </w:t>
      </w:r>
      <w:r>
        <w:rPr>
          <w:rFonts w:cs="Arial"/>
        </w:rPr>
        <w:t xml:space="preserve">aanpalende beheerders. De werklast om Reuzenbalsemien te bestrijden wordt in kaart gebracht </w:t>
      </w:r>
      <w:r w:rsidRPr="00B61F08">
        <w:rPr>
          <w:rFonts w:cs="Arial"/>
        </w:rPr>
        <w:t>om de omvang van haalbare toekomstige acties in te kunnen schatten.</w:t>
      </w:r>
    </w:p>
    <w:p w:rsidR="00CB5703" w:rsidRDefault="00CB5703" w:rsidP="00CB5703">
      <w:pPr>
        <w:rPr>
          <w:rFonts w:cs="Arial"/>
        </w:rPr>
      </w:pPr>
      <w:r>
        <w:rPr>
          <w:rFonts w:cs="Arial"/>
        </w:rPr>
        <w:t xml:space="preserve">De provincie Oost-Vlaanderen nam actief deel aan het opstellen van een praktisch beheervademecum invasieve exoten dat ANB in 2014 wil afronden en bracht ook haar expertise in voor het opzetten van de bestrijding in de andere provincies en het noorden van Frankrijk via een gastoptreden binnen de </w:t>
      </w:r>
      <w:proofErr w:type="spellStart"/>
      <w:r>
        <w:rPr>
          <w:rFonts w:cs="Arial"/>
        </w:rPr>
        <w:t>Interregprojecten</w:t>
      </w:r>
      <w:proofErr w:type="spellEnd"/>
      <w:r>
        <w:rPr>
          <w:rFonts w:cs="Arial"/>
        </w:rPr>
        <w:t xml:space="preserve"> LUPIN en Rinse (Norfolk).</w:t>
      </w:r>
    </w:p>
    <w:p w:rsidR="00CB5703" w:rsidRDefault="00CB5703" w:rsidP="00CB5703">
      <w:pPr>
        <w:rPr>
          <w:rFonts w:cs="Arial"/>
        </w:rPr>
      </w:pPr>
      <w:r>
        <w:rPr>
          <w:rFonts w:cs="Arial"/>
        </w:rPr>
        <w:t xml:space="preserve">Voor de aanpak van de watergebonden invasieve exoten bleek dat een intensieve bestrijding van enkele jaren efficiënter is dan onderhoudsbestrijding. In Oost-Vlaanderen werd ongeveer 100 km waterloop behandeld waarvan het grootste deel in het Benedenscheldebekken.  Ruim een derde hiervan is na minstens 3 jaar opvolging vrij verklaard van besmetting. Indien nodig wordt een extra nazorg  uitgevoerd. </w:t>
      </w:r>
    </w:p>
    <w:p w:rsidR="00B068B6" w:rsidRDefault="00B068B6" w:rsidP="00F65078">
      <w:pPr>
        <w:rPr>
          <w:rFonts w:cs="Arial"/>
        </w:rPr>
      </w:pPr>
    </w:p>
    <w:p w:rsidR="00F65078" w:rsidRPr="00F65078" w:rsidRDefault="00F65078" w:rsidP="00F65078">
      <w:pPr>
        <w:rPr>
          <w:rFonts w:cs="Arial"/>
        </w:rPr>
      </w:pPr>
      <w:r w:rsidRPr="00F65078">
        <w:rPr>
          <w:rFonts w:cs="Arial"/>
        </w:rPr>
        <w:t xml:space="preserve">In 2013 werden in het Benedenscheldebekken volgende soorten bestreden door de provincie Antwerpen: Grote waternavel (GWN), Bereklauw en </w:t>
      </w:r>
      <w:proofErr w:type="spellStart"/>
      <w:r w:rsidRPr="00F65078">
        <w:rPr>
          <w:rFonts w:cs="Arial"/>
        </w:rPr>
        <w:t>Reuzebalsemien</w:t>
      </w:r>
      <w:proofErr w:type="spellEnd"/>
      <w:r w:rsidRPr="00F65078">
        <w:rPr>
          <w:rFonts w:cs="Arial"/>
        </w:rPr>
        <w:t>.</w:t>
      </w:r>
    </w:p>
    <w:p w:rsidR="00F65078" w:rsidRPr="00F65078" w:rsidRDefault="00F65078" w:rsidP="00F65078">
      <w:pPr>
        <w:rPr>
          <w:rFonts w:cs="Arial"/>
        </w:rPr>
      </w:pPr>
      <w:r w:rsidRPr="00F65078">
        <w:rPr>
          <w:rFonts w:cs="Arial"/>
        </w:rPr>
        <w:t xml:space="preserve">Op de </w:t>
      </w:r>
      <w:proofErr w:type="spellStart"/>
      <w:r w:rsidRPr="00F65078">
        <w:rPr>
          <w:rFonts w:cs="Arial"/>
        </w:rPr>
        <w:t>Hollebeek</w:t>
      </w:r>
      <w:proofErr w:type="spellEnd"/>
      <w:r w:rsidR="00B068B6">
        <w:rPr>
          <w:rFonts w:cs="Arial"/>
        </w:rPr>
        <w:t>,</w:t>
      </w:r>
      <w:r w:rsidRPr="00F65078">
        <w:rPr>
          <w:rFonts w:cs="Arial"/>
        </w:rPr>
        <w:t xml:space="preserve"> </w:t>
      </w:r>
      <w:r>
        <w:rPr>
          <w:rFonts w:cs="Arial"/>
        </w:rPr>
        <w:t>waar verondersteld werd dat de Grote waternavel verdwenen was</w:t>
      </w:r>
      <w:r w:rsidR="00B068B6">
        <w:rPr>
          <w:rFonts w:cs="Arial"/>
        </w:rPr>
        <w:t>,</w:t>
      </w:r>
      <w:r>
        <w:rPr>
          <w:rFonts w:cs="Arial"/>
        </w:rPr>
        <w:t xml:space="preserve"> </w:t>
      </w:r>
      <w:r w:rsidRPr="00F65078">
        <w:rPr>
          <w:rFonts w:cs="Arial"/>
        </w:rPr>
        <w:t xml:space="preserve">werd </w:t>
      </w:r>
      <w:r>
        <w:rPr>
          <w:rFonts w:cs="Arial"/>
        </w:rPr>
        <w:t xml:space="preserve">die </w:t>
      </w:r>
      <w:r w:rsidRPr="00F65078">
        <w:rPr>
          <w:rFonts w:cs="Arial"/>
        </w:rPr>
        <w:t xml:space="preserve">opnieuw aangetroffen. Na handmatige ruimingen, </w:t>
      </w:r>
      <w:r>
        <w:rPr>
          <w:rFonts w:cs="Arial"/>
        </w:rPr>
        <w:t xml:space="preserve">werd </w:t>
      </w:r>
      <w:r w:rsidRPr="00F65078">
        <w:rPr>
          <w:rFonts w:cs="Arial"/>
        </w:rPr>
        <w:t xml:space="preserve">de beek machinaal geruimd, zodat mogelijke </w:t>
      </w:r>
      <w:proofErr w:type="spellStart"/>
      <w:r w:rsidRPr="00F65078">
        <w:rPr>
          <w:rFonts w:cs="Arial"/>
        </w:rPr>
        <w:t>hergroei</w:t>
      </w:r>
      <w:proofErr w:type="spellEnd"/>
      <w:r w:rsidRPr="00F65078">
        <w:rPr>
          <w:rFonts w:cs="Arial"/>
        </w:rPr>
        <w:t xml:space="preserve"> snel gelokaliseerd kon worden.  Jaarlijkse controle van de locaties waar exoten bestreden en (vermoedelijk) verdwenen zijn, blijft noodzakelijk.</w:t>
      </w:r>
      <w:r w:rsidR="00B068B6">
        <w:rPr>
          <w:rFonts w:cs="Arial"/>
        </w:rPr>
        <w:t xml:space="preserve"> </w:t>
      </w:r>
      <w:r w:rsidRPr="00F65078">
        <w:rPr>
          <w:rFonts w:cs="Arial"/>
        </w:rPr>
        <w:t>Stroomafwaarts in de ‘</w:t>
      </w:r>
      <w:proofErr w:type="spellStart"/>
      <w:r w:rsidRPr="00F65078">
        <w:rPr>
          <w:rFonts w:cs="Arial"/>
        </w:rPr>
        <w:t>Hollebeekvallei</w:t>
      </w:r>
      <w:proofErr w:type="spellEnd"/>
      <w:r w:rsidRPr="00F65078">
        <w:rPr>
          <w:rFonts w:cs="Arial"/>
        </w:rPr>
        <w:t xml:space="preserve">’ </w:t>
      </w:r>
      <w:r>
        <w:rPr>
          <w:rFonts w:cs="Arial"/>
        </w:rPr>
        <w:t xml:space="preserve">werd </w:t>
      </w:r>
      <w:r w:rsidRPr="00F65078">
        <w:rPr>
          <w:rFonts w:cs="Arial"/>
        </w:rPr>
        <w:t xml:space="preserve">de </w:t>
      </w:r>
      <w:proofErr w:type="spellStart"/>
      <w:r w:rsidR="00B50565">
        <w:rPr>
          <w:rFonts w:cs="Arial"/>
        </w:rPr>
        <w:t>K</w:t>
      </w:r>
      <w:r w:rsidRPr="00F65078">
        <w:rPr>
          <w:rFonts w:cs="Arial"/>
        </w:rPr>
        <w:t>aukasische</w:t>
      </w:r>
      <w:proofErr w:type="spellEnd"/>
      <w:r w:rsidRPr="00F65078">
        <w:rPr>
          <w:rFonts w:cs="Arial"/>
        </w:rPr>
        <w:t xml:space="preserve"> berenklauw en </w:t>
      </w:r>
      <w:r w:rsidR="00B50565">
        <w:rPr>
          <w:rFonts w:cs="Arial"/>
        </w:rPr>
        <w:t xml:space="preserve">de </w:t>
      </w:r>
      <w:proofErr w:type="spellStart"/>
      <w:r w:rsidRPr="00F65078">
        <w:rPr>
          <w:rFonts w:cs="Arial"/>
        </w:rPr>
        <w:t>Reuzebalsemien.bestreden</w:t>
      </w:r>
      <w:proofErr w:type="spellEnd"/>
      <w:r>
        <w:rPr>
          <w:rFonts w:cs="Arial"/>
        </w:rPr>
        <w:t xml:space="preserve">. Dit gebeurde in samenwerking </w:t>
      </w:r>
      <w:r w:rsidRPr="00F65078">
        <w:rPr>
          <w:rFonts w:cs="Arial"/>
        </w:rPr>
        <w:t xml:space="preserve"> met sociale tewerkstelling</w:t>
      </w:r>
      <w:r w:rsidR="003B6FE2">
        <w:rPr>
          <w:rFonts w:cs="Arial"/>
        </w:rPr>
        <w:t>.</w:t>
      </w:r>
      <w:r w:rsidRPr="00F65078">
        <w:rPr>
          <w:rFonts w:cs="Arial"/>
        </w:rPr>
        <w:t xml:space="preserve"> </w:t>
      </w:r>
      <w:r w:rsidR="00B068B6">
        <w:rPr>
          <w:rFonts w:cs="Arial"/>
        </w:rPr>
        <w:t xml:space="preserve"> </w:t>
      </w:r>
      <w:r w:rsidRPr="00F65078">
        <w:rPr>
          <w:rFonts w:cs="Arial"/>
        </w:rPr>
        <w:t xml:space="preserve">Op de </w:t>
      </w:r>
      <w:proofErr w:type="spellStart"/>
      <w:r w:rsidRPr="00F65078">
        <w:rPr>
          <w:rFonts w:cs="Arial"/>
        </w:rPr>
        <w:t>Rollebeek</w:t>
      </w:r>
      <w:proofErr w:type="spellEnd"/>
      <w:r w:rsidR="00B068B6">
        <w:rPr>
          <w:rFonts w:cs="Arial"/>
        </w:rPr>
        <w:t xml:space="preserve"> </w:t>
      </w:r>
      <w:proofErr w:type="spellStart"/>
      <w:r w:rsidR="00B068B6">
        <w:rPr>
          <w:rFonts w:cs="Arial"/>
        </w:rPr>
        <w:t>in</w:t>
      </w:r>
      <w:r w:rsidRPr="00F65078">
        <w:rPr>
          <w:rFonts w:cs="Arial"/>
        </w:rPr>
        <w:t>Boechout</w:t>
      </w:r>
      <w:proofErr w:type="spellEnd"/>
      <w:r w:rsidRPr="00F65078">
        <w:rPr>
          <w:rFonts w:cs="Arial"/>
        </w:rPr>
        <w:t>, werd in 2013 geen GWN meer aangetroffen.</w:t>
      </w:r>
    </w:p>
    <w:p w:rsidR="00F65078" w:rsidRPr="00F65078" w:rsidRDefault="00F65078" w:rsidP="00F65078">
      <w:pPr>
        <w:rPr>
          <w:rFonts w:cs="Arial"/>
        </w:rPr>
      </w:pPr>
      <w:r w:rsidRPr="00F65078">
        <w:rPr>
          <w:rFonts w:cs="Arial"/>
        </w:rPr>
        <w:t>In de haven van Antwerpen werd in 2012 een vijver</w:t>
      </w:r>
      <w:r w:rsidR="003B6FE2">
        <w:rPr>
          <w:rFonts w:cs="Arial"/>
        </w:rPr>
        <w:t>,</w:t>
      </w:r>
      <w:r w:rsidRPr="00F65078">
        <w:rPr>
          <w:rFonts w:cs="Arial"/>
        </w:rPr>
        <w:t xml:space="preserve"> die vlak naast de Kuifeend ligt</w:t>
      </w:r>
      <w:r w:rsidR="003B6FE2">
        <w:rPr>
          <w:rFonts w:cs="Arial"/>
        </w:rPr>
        <w:t>,</w:t>
      </w:r>
      <w:r w:rsidRPr="00F65078">
        <w:rPr>
          <w:rFonts w:cs="Arial"/>
        </w:rPr>
        <w:t xml:space="preserve"> machinaal geruimd. Hier werd in 2013</w:t>
      </w:r>
      <w:r w:rsidR="003B6FE2">
        <w:rPr>
          <w:rFonts w:cs="Arial"/>
        </w:rPr>
        <w:t>,</w:t>
      </w:r>
      <w:r w:rsidRPr="00F65078">
        <w:rPr>
          <w:rFonts w:cs="Arial"/>
        </w:rPr>
        <w:t xml:space="preserve"> na het broedseizoen maandelijks gecontroleerd. Er werden zeer kleine hoeveelheden GWN teruggevonden in de rietkragen rond de vijver. </w:t>
      </w:r>
    </w:p>
    <w:p w:rsidR="00F65078" w:rsidRPr="00F65078" w:rsidRDefault="00B50565" w:rsidP="00F65078">
      <w:pPr>
        <w:rPr>
          <w:rFonts w:cs="Arial"/>
        </w:rPr>
      </w:pPr>
      <w:r>
        <w:rPr>
          <w:rFonts w:cs="Arial"/>
        </w:rPr>
        <w:t>O</w:t>
      </w:r>
      <w:r w:rsidR="00F65078" w:rsidRPr="00F65078">
        <w:rPr>
          <w:rFonts w:cs="Arial"/>
        </w:rPr>
        <w:t xml:space="preserve">p de </w:t>
      </w:r>
      <w:proofErr w:type="spellStart"/>
      <w:r w:rsidR="00F65078" w:rsidRPr="00F65078">
        <w:rPr>
          <w:rFonts w:cs="Arial"/>
        </w:rPr>
        <w:t>Fortloop</w:t>
      </w:r>
      <w:proofErr w:type="spellEnd"/>
      <w:r w:rsidR="00F65078" w:rsidRPr="00F65078">
        <w:rPr>
          <w:rFonts w:cs="Arial"/>
        </w:rPr>
        <w:t xml:space="preserve"> </w:t>
      </w:r>
      <w:r w:rsidR="00F65078">
        <w:rPr>
          <w:rFonts w:cs="Arial"/>
        </w:rPr>
        <w:t xml:space="preserve">in Borsbeek was er in 2013 een melding van </w:t>
      </w:r>
      <w:r w:rsidR="00F65078" w:rsidRPr="00F65078">
        <w:rPr>
          <w:rFonts w:cs="Arial"/>
        </w:rPr>
        <w:t>GWN</w:t>
      </w:r>
      <w:r w:rsidR="00F65078">
        <w:rPr>
          <w:rFonts w:cs="Arial"/>
        </w:rPr>
        <w:t>. N</w:t>
      </w:r>
      <w:r w:rsidR="00F65078" w:rsidRPr="00F65078">
        <w:rPr>
          <w:rFonts w:cs="Arial"/>
        </w:rPr>
        <w:t xml:space="preserve">a éénmalige handmatige bestrijding </w:t>
      </w:r>
      <w:r w:rsidR="00F65078">
        <w:rPr>
          <w:rFonts w:cs="Arial"/>
        </w:rPr>
        <w:t xml:space="preserve">is deze </w:t>
      </w:r>
      <w:r w:rsidR="00F65078" w:rsidRPr="00F65078">
        <w:rPr>
          <w:rFonts w:cs="Arial"/>
        </w:rPr>
        <w:t xml:space="preserve">niet meer teruggekomen. Vermoedelijk werd de GWN in de waterloop gedumpt, aangezien de besmetting zich net stroomafwaarts </w:t>
      </w:r>
      <w:r>
        <w:rPr>
          <w:rFonts w:cs="Arial"/>
        </w:rPr>
        <w:t xml:space="preserve">van </w:t>
      </w:r>
      <w:r w:rsidR="00F65078" w:rsidRPr="00F65078">
        <w:rPr>
          <w:rFonts w:cs="Arial"/>
        </w:rPr>
        <w:t xml:space="preserve">een brug bevond, en niet </w:t>
      </w:r>
      <w:r>
        <w:rPr>
          <w:rFonts w:cs="Arial"/>
        </w:rPr>
        <w:t xml:space="preserve">gehecht </w:t>
      </w:r>
      <w:r w:rsidR="00F65078" w:rsidRPr="00F65078">
        <w:rPr>
          <w:rFonts w:cs="Arial"/>
        </w:rPr>
        <w:t xml:space="preserve"> </w:t>
      </w:r>
      <w:r w:rsidR="003B6FE2" w:rsidRPr="00F65078">
        <w:rPr>
          <w:rFonts w:cs="Arial"/>
        </w:rPr>
        <w:t xml:space="preserve">was </w:t>
      </w:r>
      <w:r w:rsidR="00F65078" w:rsidRPr="00F65078">
        <w:rPr>
          <w:rFonts w:cs="Arial"/>
        </w:rPr>
        <w:t xml:space="preserve">in de oevers. </w:t>
      </w:r>
    </w:p>
    <w:p w:rsidR="00F65078" w:rsidRPr="00F65078" w:rsidRDefault="00B50565" w:rsidP="00F65078">
      <w:pPr>
        <w:rPr>
          <w:rFonts w:cs="Arial"/>
        </w:rPr>
      </w:pPr>
      <w:r>
        <w:rPr>
          <w:rFonts w:cs="Arial"/>
        </w:rPr>
        <w:t>I</w:t>
      </w:r>
      <w:r w:rsidR="00F65078" w:rsidRPr="00F65078">
        <w:rPr>
          <w:rFonts w:cs="Arial"/>
        </w:rPr>
        <w:t xml:space="preserve">n opdracht van de provincie </w:t>
      </w:r>
      <w:r>
        <w:rPr>
          <w:rFonts w:cs="Arial"/>
        </w:rPr>
        <w:t>Antwerpen werd de</w:t>
      </w:r>
      <w:r w:rsidR="00F65078" w:rsidRPr="00F65078">
        <w:rPr>
          <w:rFonts w:cs="Arial"/>
        </w:rPr>
        <w:t xml:space="preserve"> </w:t>
      </w:r>
      <w:proofErr w:type="spellStart"/>
      <w:r w:rsidR="00F65078" w:rsidRPr="00F65078">
        <w:rPr>
          <w:rFonts w:cs="Arial"/>
        </w:rPr>
        <w:t>Kaukasische</w:t>
      </w:r>
      <w:proofErr w:type="spellEnd"/>
      <w:r w:rsidR="00F65078" w:rsidRPr="00F65078">
        <w:rPr>
          <w:rFonts w:cs="Arial"/>
        </w:rPr>
        <w:t xml:space="preserve"> berenklauw door sociale tewerkstelling bestreden langs de </w:t>
      </w:r>
      <w:proofErr w:type="spellStart"/>
      <w:r w:rsidR="00F65078" w:rsidRPr="00F65078">
        <w:rPr>
          <w:rFonts w:cs="Arial"/>
        </w:rPr>
        <w:t>Laarse</w:t>
      </w:r>
      <w:proofErr w:type="spellEnd"/>
      <w:r w:rsidR="00F65078" w:rsidRPr="00F65078">
        <w:rPr>
          <w:rFonts w:cs="Arial"/>
        </w:rPr>
        <w:t xml:space="preserve"> beek in Brasschaat.</w:t>
      </w:r>
      <w:r w:rsidR="00B068B6">
        <w:rPr>
          <w:rFonts w:cs="Arial"/>
        </w:rPr>
        <w:t xml:space="preserve"> </w:t>
      </w:r>
      <w:r>
        <w:rPr>
          <w:rFonts w:cs="Arial"/>
        </w:rPr>
        <w:t>E</w:t>
      </w:r>
      <w:r w:rsidRPr="00F65078">
        <w:rPr>
          <w:rFonts w:cs="Arial"/>
        </w:rPr>
        <w:t xml:space="preserve">en nieuwe locatie met </w:t>
      </w:r>
      <w:proofErr w:type="spellStart"/>
      <w:r w:rsidRPr="00F65078">
        <w:rPr>
          <w:rFonts w:cs="Arial"/>
        </w:rPr>
        <w:t>Kaukasische</w:t>
      </w:r>
      <w:proofErr w:type="spellEnd"/>
      <w:r w:rsidRPr="00F65078">
        <w:rPr>
          <w:rFonts w:cs="Arial"/>
        </w:rPr>
        <w:t xml:space="preserve"> berenklauw </w:t>
      </w:r>
      <w:r>
        <w:rPr>
          <w:rFonts w:cs="Arial"/>
        </w:rPr>
        <w:t>is l</w:t>
      </w:r>
      <w:r w:rsidR="00F65078" w:rsidRPr="00F65078">
        <w:rPr>
          <w:rFonts w:cs="Arial"/>
        </w:rPr>
        <w:t xml:space="preserve">angs de </w:t>
      </w:r>
      <w:proofErr w:type="spellStart"/>
      <w:r w:rsidR="00F65078" w:rsidRPr="00F65078">
        <w:rPr>
          <w:rFonts w:cs="Arial"/>
        </w:rPr>
        <w:t>Zwanebeek</w:t>
      </w:r>
      <w:proofErr w:type="spellEnd"/>
      <w:r w:rsidR="00F65078" w:rsidRPr="00F65078">
        <w:rPr>
          <w:rFonts w:cs="Arial"/>
        </w:rPr>
        <w:t xml:space="preserve"> </w:t>
      </w:r>
      <w:r>
        <w:rPr>
          <w:rFonts w:cs="Arial"/>
        </w:rPr>
        <w:t xml:space="preserve">in </w:t>
      </w:r>
      <w:r w:rsidR="00F65078" w:rsidRPr="00F65078">
        <w:rPr>
          <w:rFonts w:cs="Arial"/>
        </w:rPr>
        <w:t xml:space="preserve">’s </w:t>
      </w:r>
      <w:proofErr w:type="spellStart"/>
      <w:r w:rsidR="00F65078" w:rsidRPr="00F65078">
        <w:rPr>
          <w:rFonts w:cs="Arial"/>
        </w:rPr>
        <w:t>Gravenwezel</w:t>
      </w:r>
      <w:proofErr w:type="spellEnd"/>
      <w:r w:rsidR="00F65078" w:rsidRPr="00F65078">
        <w:rPr>
          <w:rFonts w:cs="Arial"/>
        </w:rPr>
        <w:t xml:space="preserve"> gevonden. Bestrijding start in 2014. </w:t>
      </w:r>
      <w:r w:rsidR="00B068B6">
        <w:rPr>
          <w:rFonts w:cs="Arial"/>
        </w:rPr>
        <w:t xml:space="preserve"> </w:t>
      </w:r>
      <w:r>
        <w:rPr>
          <w:rFonts w:cs="Arial"/>
        </w:rPr>
        <w:t>L</w:t>
      </w:r>
      <w:r w:rsidRPr="00F65078">
        <w:rPr>
          <w:rFonts w:cs="Arial"/>
        </w:rPr>
        <w:t>angs het Klein Schijn</w:t>
      </w:r>
      <w:r>
        <w:rPr>
          <w:rFonts w:cs="Arial"/>
        </w:rPr>
        <w:t>,</w:t>
      </w:r>
      <w:r w:rsidRPr="00F65078">
        <w:rPr>
          <w:rFonts w:cs="Arial"/>
        </w:rPr>
        <w:t xml:space="preserve"> </w:t>
      </w:r>
      <w:r>
        <w:rPr>
          <w:rFonts w:cs="Arial"/>
        </w:rPr>
        <w:t>a</w:t>
      </w:r>
      <w:r w:rsidR="00F65078" w:rsidRPr="00F65078">
        <w:rPr>
          <w:rFonts w:cs="Arial"/>
        </w:rPr>
        <w:t>fwaarts het</w:t>
      </w:r>
      <w:r w:rsidR="003B6FE2">
        <w:rPr>
          <w:rFonts w:cs="Arial"/>
        </w:rPr>
        <w:t xml:space="preserve"> </w:t>
      </w:r>
      <w:r w:rsidR="00F65078" w:rsidRPr="00F65078">
        <w:rPr>
          <w:rFonts w:cs="Arial"/>
        </w:rPr>
        <w:t xml:space="preserve"> Albertkanaal </w:t>
      </w:r>
      <w:r>
        <w:rPr>
          <w:rFonts w:cs="Arial"/>
        </w:rPr>
        <w:t xml:space="preserve">in </w:t>
      </w:r>
      <w:proofErr w:type="spellStart"/>
      <w:r w:rsidR="00F65078" w:rsidRPr="00F65078">
        <w:rPr>
          <w:rFonts w:cs="Arial"/>
        </w:rPr>
        <w:t>Wijnegem</w:t>
      </w:r>
      <w:proofErr w:type="spellEnd"/>
      <w:r w:rsidR="00F65078" w:rsidRPr="00F65078">
        <w:rPr>
          <w:rFonts w:cs="Arial"/>
        </w:rPr>
        <w:t xml:space="preserve"> </w:t>
      </w:r>
      <w:r>
        <w:rPr>
          <w:rFonts w:cs="Arial"/>
        </w:rPr>
        <w:t xml:space="preserve">werd de </w:t>
      </w:r>
      <w:proofErr w:type="spellStart"/>
      <w:r w:rsidR="00F65078" w:rsidRPr="00F65078">
        <w:rPr>
          <w:rFonts w:cs="Arial"/>
        </w:rPr>
        <w:t>Kaukasische</w:t>
      </w:r>
      <w:proofErr w:type="spellEnd"/>
      <w:r w:rsidR="00F65078" w:rsidRPr="00F65078">
        <w:rPr>
          <w:rFonts w:cs="Arial"/>
        </w:rPr>
        <w:t xml:space="preserve"> Berenklauw bestreden.</w:t>
      </w:r>
    </w:p>
    <w:p w:rsidR="00F65078" w:rsidRPr="00F65078" w:rsidRDefault="00F65078" w:rsidP="00F65078">
      <w:pPr>
        <w:rPr>
          <w:rFonts w:cs="Arial"/>
        </w:rPr>
      </w:pPr>
      <w:r w:rsidRPr="00F65078">
        <w:rPr>
          <w:rFonts w:cs="Arial"/>
        </w:rPr>
        <w:t xml:space="preserve">In </w:t>
      </w:r>
      <w:r w:rsidR="00B50565">
        <w:rPr>
          <w:rFonts w:cs="Arial"/>
        </w:rPr>
        <w:t>het B</w:t>
      </w:r>
      <w:r w:rsidRPr="00F65078">
        <w:rPr>
          <w:rFonts w:cs="Arial"/>
        </w:rPr>
        <w:t xml:space="preserve">roek de </w:t>
      </w:r>
      <w:proofErr w:type="spellStart"/>
      <w:r w:rsidRPr="00F65078">
        <w:rPr>
          <w:rFonts w:cs="Arial"/>
        </w:rPr>
        <w:t>Naeyer</w:t>
      </w:r>
      <w:proofErr w:type="spellEnd"/>
      <w:r w:rsidRPr="00F65078">
        <w:rPr>
          <w:rFonts w:cs="Arial"/>
        </w:rPr>
        <w:t xml:space="preserve"> </w:t>
      </w:r>
      <w:r w:rsidR="00B50565">
        <w:rPr>
          <w:rFonts w:cs="Arial"/>
        </w:rPr>
        <w:t xml:space="preserve">is </w:t>
      </w:r>
      <w:r w:rsidR="00B50565" w:rsidRPr="00F65078">
        <w:rPr>
          <w:rFonts w:cs="Arial"/>
        </w:rPr>
        <w:t>op de Fabrieksloop</w:t>
      </w:r>
      <w:r w:rsidR="00B50565">
        <w:rPr>
          <w:rFonts w:cs="Arial"/>
        </w:rPr>
        <w:t xml:space="preserve"> de bestrijding van exoten verder gezet in 2013</w:t>
      </w:r>
      <w:r w:rsidRPr="00F65078">
        <w:rPr>
          <w:rFonts w:cs="Arial"/>
        </w:rPr>
        <w:t xml:space="preserve">. </w:t>
      </w:r>
      <w:r w:rsidR="00B50565">
        <w:rPr>
          <w:rFonts w:cs="Arial"/>
        </w:rPr>
        <w:t>I</w:t>
      </w:r>
      <w:r w:rsidR="00B50565" w:rsidRPr="00F65078">
        <w:rPr>
          <w:rFonts w:cs="Arial"/>
        </w:rPr>
        <w:t xml:space="preserve">n het kader van de opmaak van een beheerplan voor het volledige gebied </w:t>
      </w:r>
      <w:r w:rsidRPr="00F65078">
        <w:rPr>
          <w:rFonts w:cs="Arial"/>
        </w:rPr>
        <w:t>wordt nog bekeken of er eventueel een gedeeltelijke bestrijding komt, of dat er maatregelen genomen worden om het probleem in het gebied te houden.</w:t>
      </w:r>
    </w:p>
    <w:p w:rsidR="00283B01" w:rsidRDefault="00283B01" w:rsidP="00CB5703">
      <w:pPr>
        <w:rPr>
          <w:rFonts w:cs="Arial"/>
        </w:rPr>
      </w:pPr>
    </w:p>
    <w:p w:rsidR="00283B01" w:rsidRPr="00B50565" w:rsidRDefault="00283B01" w:rsidP="008E1EDD">
      <w:pPr>
        <w:numPr>
          <w:ilvl w:val="0"/>
          <w:numId w:val="19"/>
        </w:numPr>
        <w:rPr>
          <w:rFonts w:cs="Arial"/>
          <w:b/>
          <w:bCs/>
          <w:lang w:val="nl-BE" w:eastAsia="nl-BE"/>
        </w:rPr>
      </w:pPr>
      <w:r w:rsidRPr="00B50565">
        <w:rPr>
          <w:rFonts w:cs="Arial"/>
          <w:b/>
          <w:bCs/>
          <w:lang w:val="nl-BE" w:eastAsia="nl-BE"/>
        </w:rPr>
        <w:t xml:space="preserve">Kennis over </w:t>
      </w:r>
      <w:r w:rsidR="009A2D7B" w:rsidRPr="00B50565">
        <w:rPr>
          <w:rFonts w:cs="Arial"/>
          <w:b/>
          <w:bCs/>
          <w:lang w:val="nl-BE" w:eastAsia="nl-BE"/>
        </w:rPr>
        <w:t xml:space="preserve">hydrologische situatie - </w:t>
      </w:r>
      <w:r w:rsidRPr="00B50565">
        <w:rPr>
          <w:rFonts w:cs="Arial"/>
          <w:b/>
          <w:bCs/>
          <w:lang w:val="nl-BE" w:eastAsia="nl-BE"/>
        </w:rPr>
        <w:t xml:space="preserve">metingen en voorspellingen </w:t>
      </w:r>
    </w:p>
    <w:p w:rsidR="00283B01" w:rsidRPr="002D43EE" w:rsidRDefault="00283B01" w:rsidP="00283B01">
      <w:pPr>
        <w:pBdr>
          <w:top w:val="single" w:sz="4" w:space="1" w:color="auto"/>
          <w:left w:val="single" w:sz="4" w:space="4" w:color="auto"/>
          <w:bottom w:val="single" w:sz="4" w:space="1" w:color="auto"/>
          <w:right w:val="single" w:sz="4" w:space="4" w:color="auto"/>
        </w:pBdr>
        <w:spacing w:before="0" w:line="276" w:lineRule="auto"/>
        <w:jc w:val="left"/>
        <w:rPr>
          <w:b/>
        </w:rPr>
      </w:pPr>
      <w:r w:rsidRPr="002D43EE">
        <w:rPr>
          <w:b/>
        </w:rPr>
        <w:t>De verdere verbetering van de werking van het Hydrologisch Informatiecentrum (A</w:t>
      </w:r>
      <w:r>
        <w:rPr>
          <w:b/>
        </w:rPr>
        <w:t xml:space="preserve"> </w:t>
      </w:r>
      <w:r w:rsidRPr="002D43EE">
        <w:rPr>
          <w:b/>
        </w:rPr>
        <w:t xml:space="preserve">1.2.22) </w:t>
      </w:r>
    </w:p>
    <w:p w:rsidR="00283B01" w:rsidRDefault="00283B01" w:rsidP="00283B0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Helvetica-Oblique" w:hAnsi="Helvetica-Oblique" w:cs="Helvetica-Oblique"/>
          <w:i/>
          <w:iCs/>
          <w:szCs w:val="20"/>
        </w:rPr>
      </w:pPr>
    </w:p>
    <w:p w:rsidR="00283B01" w:rsidRPr="00CC702E" w:rsidRDefault="00283B01" w:rsidP="00283B0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Helvetica-Oblique" w:hAnsi="Helvetica-Oblique" w:cs="Helvetica-Oblique"/>
          <w:i/>
          <w:iCs/>
          <w:szCs w:val="20"/>
        </w:rPr>
      </w:pPr>
      <w:r w:rsidRPr="00CC702E">
        <w:rPr>
          <w:rFonts w:ascii="Helvetica-Oblique" w:hAnsi="Helvetica-Oblique" w:cs="Helvetica-Oblique"/>
          <w:i/>
          <w:iCs/>
          <w:szCs w:val="20"/>
        </w:rPr>
        <w:t>Initiatienemer</w:t>
      </w:r>
      <w:r>
        <w:rPr>
          <w:rFonts w:ascii="Helvetica-Oblique" w:hAnsi="Helvetica-Oblique" w:cs="Helvetica-Oblique"/>
          <w:i/>
          <w:iCs/>
          <w:szCs w:val="20"/>
        </w:rPr>
        <w:t xml:space="preserve">: </w:t>
      </w:r>
      <w:r w:rsidRPr="00CC702E">
        <w:rPr>
          <w:rFonts w:ascii="Helvetica-Oblique" w:hAnsi="Helvetica-Oblique" w:cs="Helvetica-Oblique"/>
          <w:i/>
          <w:iCs/>
          <w:szCs w:val="20"/>
        </w:rPr>
        <w:t xml:space="preserve">HIC </w:t>
      </w:r>
    </w:p>
    <w:p w:rsidR="00283B01" w:rsidRPr="000B1319" w:rsidRDefault="00283B01" w:rsidP="000B1319">
      <w:pPr>
        <w:spacing w:before="120"/>
        <w:rPr>
          <w:lang w:val="nl-BE"/>
        </w:rPr>
      </w:pPr>
      <w:r w:rsidRPr="000B1319">
        <w:rPr>
          <w:lang w:val="nl-BE"/>
        </w:rPr>
        <w:lastRenderedPageBreak/>
        <w:t>In 2013 heeft het Waterbouwkundig labo samen met VMM een grote vooruitgang geboekt bij de realisatie van de portaalsite waterinfo.be.</w:t>
      </w:r>
    </w:p>
    <w:p w:rsidR="00283B01" w:rsidRDefault="00283B01" w:rsidP="00283B01">
      <w:pPr>
        <w:spacing w:before="0" w:line="276" w:lineRule="auto"/>
        <w:jc w:val="left"/>
        <w:rPr>
          <w:szCs w:val="20"/>
          <w:lang w:val="nl-BE"/>
        </w:rPr>
      </w:pPr>
    </w:p>
    <w:p w:rsidR="00283B01" w:rsidRPr="002D43EE" w:rsidRDefault="00283B01" w:rsidP="00283B01">
      <w:pPr>
        <w:spacing w:before="0" w:line="276" w:lineRule="auto"/>
        <w:jc w:val="left"/>
        <w:rPr>
          <w:szCs w:val="20"/>
          <w:lang w:val="nl-BE"/>
        </w:rPr>
      </w:pPr>
      <w:r w:rsidRPr="002D43EE">
        <w:rPr>
          <w:szCs w:val="20"/>
          <w:lang w:val="nl-BE"/>
        </w:rPr>
        <w:t>Een belangrijke deel van het meetnet</w:t>
      </w:r>
      <w:r>
        <w:rPr>
          <w:szCs w:val="20"/>
          <w:lang w:val="nl-BE"/>
        </w:rPr>
        <w:t>,</w:t>
      </w:r>
      <w:r w:rsidRPr="002D43EE">
        <w:rPr>
          <w:szCs w:val="20"/>
          <w:lang w:val="nl-BE"/>
        </w:rPr>
        <w:t xml:space="preserve"> met name de meetstations van het getijdegebied</w:t>
      </w:r>
      <w:r>
        <w:rPr>
          <w:szCs w:val="20"/>
          <w:lang w:val="nl-BE"/>
        </w:rPr>
        <w:t>,</w:t>
      </w:r>
      <w:r w:rsidRPr="002D43EE">
        <w:rPr>
          <w:szCs w:val="20"/>
          <w:lang w:val="nl-BE"/>
        </w:rPr>
        <w:t xml:space="preserve"> werd </w:t>
      </w:r>
      <w:r w:rsidR="00B068B6" w:rsidRPr="002D43EE">
        <w:rPr>
          <w:szCs w:val="20"/>
          <w:lang w:val="nl-BE"/>
        </w:rPr>
        <w:t>in 2013</w:t>
      </w:r>
      <w:r w:rsidR="00B068B6">
        <w:rPr>
          <w:szCs w:val="20"/>
          <w:lang w:val="nl-BE"/>
        </w:rPr>
        <w:t xml:space="preserve"> </w:t>
      </w:r>
      <w:r w:rsidRPr="002D43EE">
        <w:rPr>
          <w:szCs w:val="20"/>
          <w:lang w:val="nl-BE"/>
        </w:rPr>
        <w:t>gemoderniseerd.</w:t>
      </w:r>
    </w:p>
    <w:p w:rsidR="00CB5703" w:rsidRDefault="00CB5703" w:rsidP="00AD3284"/>
    <w:p w:rsidR="00F846A9" w:rsidRDefault="00F846A9" w:rsidP="005640C4">
      <w:pPr>
        <w:numPr>
          <w:ilvl w:val="0"/>
          <w:numId w:val="19"/>
        </w:numPr>
        <w:rPr>
          <w:rFonts w:cs="Arial"/>
          <w:b/>
          <w:bCs/>
          <w:lang w:val="nl-BE" w:eastAsia="nl-BE"/>
        </w:rPr>
      </w:pPr>
      <w:r w:rsidRPr="00F846A9">
        <w:rPr>
          <w:rFonts w:cs="Arial"/>
          <w:b/>
          <w:bCs/>
          <w:lang w:val="nl-BE" w:eastAsia="nl-BE"/>
        </w:rPr>
        <w:t>Vlaamse Hydrografische Atlas (VHA)</w:t>
      </w:r>
    </w:p>
    <w:p w:rsidR="00F846A9" w:rsidRPr="003A7974" w:rsidRDefault="00F846A9" w:rsidP="003A7974">
      <w:pPr>
        <w:pBdr>
          <w:top w:val="single" w:sz="4" w:space="1" w:color="auto"/>
          <w:left w:val="single" w:sz="4" w:space="4" w:color="auto"/>
          <w:bottom w:val="single" w:sz="4" w:space="1" w:color="auto"/>
          <w:right w:val="single" w:sz="4" w:space="4" w:color="auto"/>
        </w:pBdr>
        <w:spacing w:before="0" w:line="276" w:lineRule="auto"/>
        <w:jc w:val="left"/>
        <w:rPr>
          <w:b/>
        </w:rPr>
      </w:pPr>
      <w:r w:rsidRPr="003A7974">
        <w:rPr>
          <w:b/>
        </w:rPr>
        <w:t xml:space="preserve">Uitbouwen en permanent actualiseren van de VHA (deelbekkenbeheerplannen Land van Waas, Barbierbeek, </w:t>
      </w:r>
      <w:proofErr w:type="spellStart"/>
      <w:r w:rsidRPr="003A7974">
        <w:rPr>
          <w:b/>
        </w:rPr>
        <w:t>Ledebeek</w:t>
      </w:r>
      <w:proofErr w:type="spellEnd"/>
      <w:r w:rsidRPr="003A7974">
        <w:rPr>
          <w:b/>
        </w:rPr>
        <w:t xml:space="preserve"> en </w:t>
      </w:r>
      <w:proofErr w:type="spellStart"/>
      <w:r w:rsidRPr="003A7974">
        <w:rPr>
          <w:b/>
        </w:rPr>
        <w:t>Durme</w:t>
      </w:r>
      <w:proofErr w:type="spellEnd"/>
      <w:r w:rsidRPr="003A7974">
        <w:rPr>
          <w:b/>
        </w:rPr>
        <w:t>, respectievelijk acties 6.A.9, A11 en 6.30)</w:t>
      </w:r>
    </w:p>
    <w:p w:rsidR="00F846A9" w:rsidRPr="00F846A9" w:rsidRDefault="00F846A9" w:rsidP="00F846A9">
      <w:pPr>
        <w:pBdr>
          <w:top w:val="single" w:sz="4" w:space="1" w:color="auto"/>
          <w:left w:val="single" w:sz="4" w:space="4" w:color="auto"/>
          <w:bottom w:val="single" w:sz="4" w:space="1" w:color="auto"/>
          <w:right w:val="single" w:sz="4" w:space="4" w:color="auto"/>
        </w:pBdr>
        <w:spacing w:before="120"/>
        <w:rPr>
          <w:b/>
          <w:lang w:val="nl-BE"/>
        </w:rPr>
      </w:pPr>
      <w:r w:rsidRPr="00F846A9">
        <w:rPr>
          <w:b/>
          <w:lang w:val="nl-BE"/>
        </w:rPr>
        <w:t>Actualisatie VHA (deelbekkenbeheerplannen Scheldeland, de drie Molenbeken, respectievelijk acties 2.2.1.3 en 0.3)</w:t>
      </w:r>
    </w:p>
    <w:p w:rsidR="00F846A9" w:rsidRPr="00F846A9" w:rsidRDefault="00F846A9" w:rsidP="00F846A9">
      <w:pPr>
        <w:pBdr>
          <w:top w:val="single" w:sz="4" w:space="1" w:color="auto"/>
          <w:left w:val="single" w:sz="4" w:space="4" w:color="auto"/>
          <w:bottom w:val="single" w:sz="4" w:space="1" w:color="auto"/>
          <w:right w:val="single" w:sz="4" w:space="4" w:color="auto"/>
        </w:pBdr>
        <w:spacing w:before="120"/>
        <w:rPr>
          <w:b/>
          <w:lang w:val="nl-BE"/>
        </w:rPr>
      </w:pPr>
      <w:r w:rsidRPr="00F846A9">
        <w:rPr>
          <w:b/>
          <w:lang w:val="nl-BE"/>
        </w:rPr>
        <w:t>Blijvende actualisatie van de VHA atlas (bekkenbeheerplan, actie A.5.2)</w:t>
      </w:r>
    </w:p>
    <w:p w:rsidR="00F846A9" w:rsidRPr="00F846A9" w:rsidRDefault="00F846A9" w:rsidP="00F846A9">
      <w:pPr>
        <w:pBdr>
          <w:top w:val="single" w:sz="4" w:space="1" w:color="auto"/>
          <w:left w:val="single" w:sz="4" w:space="4" w:color="auto"/>
          <w:bottom w:val="single" w:sz="4" w:space="1" w:color="auto"/>
          <w:right w:val="single" w:sz="4" w:space="4" w:color="auto"/>
        </w:pBdr>
        <w:spacing w:before="120"/>
        <w:rPr>
          <w:i/>
          <w:lang w:val="nl-BE"/>
        </w:rPr>
      </w:pPr>
      <w:r w:rsidRPr="00F846A9">
        <w:rPr>
          <w:i/>
          <w:lang w:val="nl-BE"/>
        </w:rPr>
        <w:t>Initiatiefnemer: provincie</w:t>
      </w:r>
      <w:r w:rsidR="000D3A07">
        <w:rPr>
          <w:i/>
          <w:lang w:val="nl-BE"/>
        </w:rPr>
        <w:t>s</w:t>
      </w:r>
      <w:r w:rsidRPr="00F846A9">
        <w:rPr>
          <w:i/>
          <w:lang w:val="nl-BE"/>
        </w:rPr>
        <w:t xml:space="preserve"> </w:t>
      </w:r>
      <w:r w:rsidR="000D3A07">
        <w:rPr>
          <w:i/>
          <w:lang w:val="nl-BE"/>
        </w:rPr>
        <w:t xml:space="preserve">Antwerpen en </w:t>
      </w:r>
      <w:r w:rsidRPr="00F846A9">
        <w:rPr>
          <w:i/>
          <w:lang w:val="nl-BE"/>
        </w:rPr>
        <w:t>Oost-Vlaanderen</w:t>
      </w:r>
    </w:p>
    <w:p w:rsidR="00F846A9" w:rsidRDefault="00F846A9" w:rsidP="00F846A9">
      <w:pPr>
        <w:spacing w:before="120"/>
        <w:rPr>
          <w:lang w:val="nl-BE"/>
        </w:rPr>
      </w:pPr>
      <w:r>
        <w:rPr>
          <w:lang w:val="nl-BE"/>
        </w:rPr>
        <w:t>B</w:t>
      </w:r>
      <w:r w:rsidRPr="00814A83">
        <w:rPr>
          <w:lang w:val="nl-BE"/>
        </w:rPr>
        <w:t>ij veranderingen op het terrein</w:t>
      </w:r>
      <w:r>
        <w:rPr>
          <w:lang w:val="nl-BE"/>
        </w:rPr>
        <w:t xml:space="preserve"> werkt de p</w:t>
      </w:r>
      <w:r w:rsidRPr="00814A83">
        <w:rPr>
          <w:lang w:val="nl-BE"/>
        </w:rPr>
        <w:t>rovincie Oost-Vlaanderen de VHA bij,. De beschrijvende tabellen van de oude atlassen van de onbevaarbare waterlopen va</w:t>
      </w:r>
      <w:r>
        <w:rPr>
          <w:lang w:val="nl-BE"/>
        </w:rPr>
        <w:t>n 1877</w:t>
      </w:r>
      <w:r w:rsidR="002A5613">
        <w:rPr>
          <w:lang w:val="nl-BE"/>
        </w:rPr>
        <w:t>,</w:t>
      </w:r>
      <w:r>
        <w:rPr>
          <w:lang w:val="nl-BE"/>
        </w:rPr>
        <w:t xml:space="preserve"> 1950 en 1967 werden </w:t>
      </w:r>
      <w:proofErr w:type="spellStart"/>
      <w:r>
        <w:rPr>
          <w:lang w:val="nl-BE"/>
        </w:rPr>
        <w:t>ingescand</w:t>
      </w:r>
      <w:proofErr w:type="spellEnd"/>
      <w:r>
        <w:rPr>
          <w:lang w:val="nl-BE"/>
        </w:rPr>
        <w:t xml:space="preserve"> en </w:t>
      </w:r>
      <w:proofErr w:type="spellStart"/>
      <w:r>
        <w:rPr>
          <w:lang w:val="nl-BE"/>
        </w:rPr>
        <w:t>gegeorefereerd</w:t>
      </w:r>
      <w:proofErr w:type="spellEnd"/>
      <w:r w:rsidRPr="00814A83">
        <w:rPr>
          <w:lang w:val="nl-BE"/>
        </w:rPr>
        <w:t>.</w:t>
      </w:r>
      <w:r>
        <w:rPr>
          <w:lang w:val="nl-BE"/>
        </w:rPr>
        <w:t xml:space="preserve"> De assen van de waterlopen in deze atlassen zijn nagenoeg volledig gevectoriseerd. </w:t>
      </w:r>
    </w:p>
    <w:p w:rsidR="00F846A9" w:rsidRDefault="00F846A9" w:rsidP="00F846A9">
      <w:pPr>
        <w:spacing w:before="120"/>
        <w:rPr>
          <w:lang w:val="nl-BE"/>
        </w:rPr>
      </w:pPr>
      <w:r>
        <w:rPr>
          <w:lang w:val="nl-BE"/>
        </w:rPr>
        <w:t xml:space="preserve">In 2013 werden de plannen van de ruilverkavelingen </w:t>
      </w:r>
      <w:proofErr w:type="spellStart"/>
      <w:r>
        <w:rPr>
          <w:lang w:val="nl-BE"/>
        </w:rPr>
        <w:t>ingescand</w:t>
      </w:r>
      <w:proofErr w:type="spellEnd"/>
      <w:r>
        <w:rPr>
          <w:lang w:val="nl-BE"/>
        </w:rPr>
        <w:t xml:space="preserve">, </w:t>
      </w:r>
      <w:proofErr w:type="spellStart"/>
      <w:r>
        <w:rPr>
          <w:lang w:val="nl-BE"/>
        </w:rPr>
        <w:t>gegeorefereerd</w:t>
      </w:r>
      <w:proofErr w:type="spellEnd"/>
      <w:r>
        <w:rPr>
          <w:lang w:val="nl-BE"/>
        </w:rPr>
        <w:t xml:space="preserve"> en de assen gevectoriseerd.</w:t>
      </w:r>
    </w:p>
    <w:p w:rsidR="00F846A9" w:rsidRDefault="00F846A9" w:rsidP="00F846A9">
      <w:pPr>
        <w:rPr>
          <w:lang w:val="nl-BE"/>
        </w:rPr>
      </w:pPr>
    </w:p>
    <w:p w:rsidR="00F846A9" w:rsidRPr="0098753C" w:rsidRDefault="00F846A9" w:rsidP="005640C4">
      <w:pPr>
        <w:numPr>
          <w:ilvl w:val="0"/>
          <w:numId w:val="19"/>
        </w:numPr>
        <w:rPr>
          <w:rFonts w:cs="Arial"/>
          <w:b/>
          <w:bCs/>
          <w:lang w:val="nl-BE" w:eastAsia="nl-BE"/>
        </w:rPr>
      </w:pPr>
      <w:r w:rsidRPr="0098753C">
        <w:rPr>
          <w:rFonts w:cs="Arial"/>
          <w:b/>
          <w:bCs/>
          <w:lang w:val="nl-BE" w:eastAsia="nl-BE"/>
        </w:rPr>
        <w:t>Interne staatshervorming doorbraak 63: waterbeleid en -beheer</w:t>
      </w:r>
    </w:p>
    <w:p w:rsidR="001E6E62" w:rsidRPr="003A6AF0" w:rsidRDefault="001E6E62" w:rsidP="0086014F">
      <w:pPr>
        <w:rPr>
          <w:rFonts w:eastAsia="Calibri" w:cs="Arial"/>
          <w:szCs w:val="20"/>
        </w:rPr>
      </w:pPr>
      <w:r w:rsidRPr="003A6AF0">
        <w:rPr>
          <w:rFonts w:eastAsia="Calibri" w:cs="Arial"/>
          <w:szCs w:val="20"/>
        </w:rPr>
        <w:t xml:space="preserve">Alle Oost-Vlaamse, Antwerpse en Vlaams-Brabantse gemeenten werden in de loop van 2013 bezocht in het kader van de </w:t>
      </w:r>
      <w:proofErr w:type="spellStart"/>
      <w:r w:rsidRPr="003A6AF0">
        <w:rPr>
          <w:rFonts w:eastAsia="Calibri" w:cs="Arial"/>
          <w:szCs w:val="20"/>
        </w:rPr>
        <w:t>herinschaling</w:t>
      </w:r>
      <w:proofErr w:type="spellEnd"/>
      <w:r w:rsidRPr="003A6AF0">
        <w:rPr>
          <w:rFonts w:eastAsia="Calibri" w:cs="Arial"/>
          <w:szCs w:val="20"/>
        </w:rPr>
        <w:t xml:space="preserve"> van de waterlopen. Bedoeling is hierbij het beheer van de waterlopen te optimaliseren.</w:t>
      </w:r>
    </w:p>
    <w:p w:rsidR="001E6E62" w:rsidRDefault="001E6E62" w:rsidP="0086014F">
      <w:pPr>
        <w:rPr>
          <w:color w:val="1F497D"/>
        </w:rPr>
      </w:pPr>
    </w:p>
    <w:p w:rsidR="003A6AF0" w:rsidRPr="001E6E62" w:rsidRDefault="003A6AF0" w:rsidP="003A6AF0">
      <w:pPr>
        <w:spacing w:before="0" w:after="200" w:line="276" w:lineRule="auto"/>
        <w:jc w:val="left"/>
        <w:rPr>
          <w:rFonts w:eastAsia="Calibri" w:cs="Arial"/>
          <w:szCs w:val="20"/>
        </w:rPr>
      </w:pPr>
      <w:r w:rsidRPr="001E6E62">
        <w:rPr>
          <w:rFonts w:eastAsia="Calibri" w:cs="Arial"/>
          <w:szCs w:val="20"/>
        </w:rPr>
        <w:t>Het overleg in 2013 heeft ertoe geresulteerd dat</w:t>
      </w:r>
      <w:r>
        <w:rPr>
          <w:rFonts w:eastAsia="Calibri" w:cs="Arial"/>
          <w:szCs w:val="20"/>
        </w:rPr>
        <w:t xml:space="preserve"> in de provincie Antwerpen</w:t>
      </w:r>
      <w:r w:rsidRPr="001E6E62">
        <w:rPr>
          <w:rFonts w:eastAsia="Calibri" w:cs="Arial"/>
          <w:szCs w:val="20"/>
        </w:rPr>
        <w:t xml:space="preserve"> 64 van de 70 gemeenten de gemeentelijke waterlopen overdragen aan de provincie. In het deel van het Benedenscheldebekken binnen de provincie Antwerpen hebben alle gemeenten beslist om over te dragen. De betrokken polders hebben hier mee ingestemd. Enkel de polder van Willebroek heeft nog een aantal </w:t>
      </w:r>
      <w:r w:rsidR="003B62F1">
        <w:rPr>
          <w:rFonts w:eastAsia="Calibri" w:cs="Arial"/>
          <w:szCs w:val="20"/>
        </w:rPr>
        <w:t>rand</w:t>
      </w:r>
      <w:r w:rsidRPr="001E6E62">
        <w:rPr>
          <w:rFonts w:eastAsia="Calibri" w:cs="Arial"/>
          <w:szCs w:val="20"/>
        </w:rPr>
        <w:t>voorwaarden gesteld.</w:t>
      </w:r>
    </w:p>
    <w:p w:rsidR="003A6AF0" w:rsidRPr="001E6E62" w:rsidRDefault="003A6AF0" w:rsidP="003A6AF0">
      <w:pPr>
        <w:spacing w:before="0" w:after="200" w:line="276" w:lineRule="auto"/>
        <w:jc w:val="left"/>
        <w:rPr>
          <w:rFonts w:eastAsia="Calibri" w:cs="Arial"/>
          <w:szCs w:val="20"/>
        </w:rPr>
      </w:pPr>
      <w:r w:rsidRPr="001E6E62">
        <w:rPr>
          <w:rFonts w:eastAsia="Calibri" w:cs="Arial"/>
          <w:szCs w:val="20"/>
        </w:rPr>
        <w:t xml:space="preserve">Om het professioneel beheer van deze waterlopen te kunnen garanderen heeft de provincie </w:t>
      </w:r>
      <w:r>
        <w:rPr>
          <w:rFonts w:eastAsia="Calibri" w:cs="Arial"/>
          <w:szCs w:val="20"/>
        </w:rPr>
        <w:t xml:space="preserve">Antwerpen </w:t>
      </w:r>
      <w:r w:rsidRPr="001E6E62">
        <w:rPr>
          <w:rFonts w:eastAsia="Calibri" w:cs="Arial"/>
          <w:szCs w:val="20"/>
        </w:rPr>
        <w:t xml:space="preserve">extra personeel aangeworven, </w:t>
      </w:r>
      <w:r>
        <w:rPr>
          <w:rFonts w:eastAsia="Calibri" w:cs="Arial"/>
          <w:szCs w:val="20"/>
        </w:rPr>
        <w:t xml:space="preserve">en </w:t>
      </w:r>
      <w:r w:rsidRPr="001E6E62">
        <w:rPr>
          <w:rFonts w:eastAsia="Calibri" w:cs="Arial"/>
          <w:szCs w:val="20"/>
        </w:rPr>
        <w:t>het budget voor het beheer van de waterlopen werd significant verhoogd. Voor het onderhoud en de investeringen voorziet de provincie in 2014 een kleine 15 miljoen euro. Om de betrokkenheid van de gemeenten bij het waterlopenbeheer te garanderen, worden samenwerkingsovereenkomsten met hen afgesloten.</w:t>
      </w:r>
    </w:p>
    <w:p w:rsidR="003A6AF0" w:rsidRPr="003A6AF0" w:rsidRDefault="003A6AF0" w:rsidP="003A6AF0">
      <w:pPr>
        <w:pStyle w:val="Lijstalinea"/>
        <w:ind w:left="0"/>
        <w:rPr>
          <w:rFonts w:ascii="Arial" w:eastAsia="Calibri" w:hAnsi="Arial" w:cs="Arial"/>
          <w:sz w:val="20"/>
          <w:szCs w:val="20"/>
          <w:lang w:val="nl-NL"/>
        </w:rPr>
      </w:pPr>
      <w:r w:rsidRPr="003A6AF0">
        <w:rPr>
          <w:rFonts w:ascii="Arial" w:eastAsia="Calibri" w:hAnsi="Arial" w:cs="Arial"/>
          <w:sz w:val="20"/>
          <w:szCs w:val="20"/>
          <w:lang w:val="nl-NL"/>
        </w:rPr>
        <w:t>In Oost-Vlaanderen heeft het overleg tot het volgende geleid:</w:t>
      </w:r>
    </w:p>
    <w:p w:rsidR="003A6AF0" w:rsidRPr="003A6AF0" w:rsidRDefault="003A6AF0" w:rsidP="000B1319">
      <w:pPr>
        <w:pStyle w:val="Lijstalinea"/>
        <w:numPr>
          <w:ilvl w:val="0"/>
          <w:numId w:val="22"/>
        </w:numPr>
        <w:spacing w:line="240" w:lineRule="exact"/>
        <w:ind w:left="714" w:hanging="357"/>
        <w:rPr>
          <w:rFonts w:ascii="Arial" w:eastAsia="Calibri" w:hAnsi="Arial" w:cs="Arial"/>
          <w:sz w:val="20"/>
          <w:szCs w:val="20"/>
          <w:lang w:val="nl-NL"/>
        </w:rPr>
      </w:pPr>
      <w:r w:rsidRPr="003A6AF0">
        <w:rPr>
          <w:rFonts w:ascii="Arial" w:eastAsia="Calibri" w:hAnsi="Arial" w:cs="Arial"/>
          <w:sz w:val="20"/>
          <w:szCs w:val="20"/>
          <w:lang w:val="nl-NL"/>
        </w:rPr>
        <w:t xml:space="preserve">41 van de 65 gemeenten dragen de gemeentelijke waterlopen over naar de provincie, waarvan er 24 gedeeltelijk in polder of watering gelegen zijn </w:t>
      </w:r>
    </w:p>
    <w:p w:rsidR="003A6AF0" w:rsidRPr="003A6AF0" w:rsidRDefault="003A6AF0" w:rsidP="000B1319">
      <w:pPr>
        <w:pStyle w:val="Lijstalinea"/>
        <w:numPr>
          <w:ilvl w:val="0"/>
          <w:numId w:val="22"/>
        </w:numPr>
        <w:spacing w:line="240" w:lineRule="exact"/>
        <w:rPr>
          <w:rFonts w:ascii="Arial" w:eastAsia="Calibri" w:hAnsi="Arial" w:cs="Arial"/>
          <w:sz w:val="20"/>
          <w:szCs w:val="20"/>
          <w:lang w:val="nl-NL"/>
        </w:rPr>
      </w:pPr>
      <w:r w:rsidRPr="003A6AF0">
        <w:rPr>
          <w:rFonts w:ascii="Arial" w:eastAsia="Calibri" w:hAnsi="Arial" w:cs="Arial"/>
          <w:sz w:val="20"/>
          <w:szCs w:val="20"/>
          <w:lang w:val="nl-NL"/>
        </w:rPr>
        <w:t>2 gemeenten dragen gedeeltelijk over en kiezen ervoor om nog een deel van de gemeentelijke waterlopen in eigen beheer te houden</w:t>
      </w:r>
    </w:p>
    <w:p w:rsidR="003A6AF0" w:rsidRPr="003A6AF0" w:rsidRDefault="003A6AF0" w:rsidP="000B1319">
      <w:pPr>
        <w:pStyle w:val="Lijstalinea"/>
        <w:numPr>
          <w:ilvl w:val="0"/>
          <w:numId w:val="22"/>
        </w:numPr>
        <w:spacing w:line="240" w:lineRule="exact"/>
        <w:rPr>
          <w:rFonts w:ascii="Arial" w:eastAsia="Calibri" w:hAnsi="Arial" w:cs="Arial"/>
          <w:sz w:val="20"/>
          <w:szCs w:val="20"/>
          <w:lang w:val="nl-NL"/>
        </w:rPr>
      </w:pPr>
      <w:r w:rsidRPr="003A6AF0">
        <w:rPr>
          <w:rFonts w:ascii="Arial" w:eastAsia="Calibri" w:hAnsi="Arial" w:cs="Arial"/>
          <w:sz w:val="20"/>
          <w:szCs w:val="20"/>
          <w:lang w:val="nl-NL"/>
        </w:rPr>
        <w:t>11 gemeenten liggen volledig in poldergebied, daar  worden er geen waterlopen 3e categorie naar 2e categorie overgedragen</w:t>
      </w:r>
    </w:p>
    <w:p w:rsidR="003A6AF0" w:rsidRPr="003A6AF0" w:rsidRDefault="003A6AF0" w:rsidP="000B1319">
      <w:pPr>
        <w:pStyle w:val="Lijstalinea"/>
        <w:numPr>
          <w:ilvl w:val="0"/>
          <w:numId w:val="22"/>
        </w:numPr>
        <w:spacing w:line="240" w:lineRule="exact"/>
        <w:rPr>
          <w:rFonts w:ascii="Arial" w:eastAsia="Calibri" w:hAnsi="Arial" w:cs="Arial"/>
          <w:sz w:val="20"/>
          <w:szCs w:val="20"/>
          <w:lang w:val="nl-NL"/>
        </w:rPr>
      </w:pPr>
      <w:r w:rsidRPr="003A6AF0">
        <w:rPr>
          <w:rFonts w:ascii="Arial" w:eastAsia="Calibri" w:hAnsi="Arial" w:cs="Arial"/>
          <w:sz w:val="20"/>
          <w:szCs w:val="20"/>
          <w:lang w:val="nl-NL"/>
        </w:rPr>
        <w:t>11 gemeenten kiezen ervoor  verder zelf het beheer van de gemeentelijke waterlopen verder te zetten</w:t>
      </w:r>
    </w:p>
    <w:p w:rsidR="003A6AF0" w:rsidRPr="003A6AF0" w:rsidRDefault="003A6AF0" w:rsidP="003A6AF0">
      <w:pPr>
        <w:rPr>
          <w:rFonts w:eastAsia="Calibri" w:cs="Arial"/>
          <w:szCs w:val="20"/>
        </w:rPr>
      </w:pPr>
      <w:r w:rsidRPr="003A6AF0">
        <w:rPr>
          <w:rFonts w:eastAsia="Calibri" w:cs="Arial"/>
          <w:szCs w:val="20"/>
        </w:rPr>
        <w:t xml:space="preserve">Voor het Benedenscheldebekken betekent dit dat 24 van de 28 gemeenten geheel of gedeeltelijk hun waterlopen overdragen. Drie gemeenten liggen volledig in poldergebied waardoor er niet wordt overgedragen. Binnen de provincie Oost-Vlaanderen worden de  waterlopen 3e categorie binnen de </w:t>
      </w:r>
      <w:r w:rsidRPr="003A6AF0">
        <w:rPr>
          <w:rFonts w:eastAsia="Calibri" w:cs="Arial"/>
          <w:szCs w:val="20"/>
        </w:rPr>
        <w:lastRenderedPageBreak/>
        <w:t>polders en wateringen immers niet ingeschaald naar waterlopen 2e categorie. Eén gemeente wenst het beheer van de waterlopen 3e categorie zelf verder te zetten.</w:t>
      </w:r>
    </w:p>
    <w:p w:rsidR="003A6AF0" w:rsidRPr="003A6AF0" w:rsidRDefault="003A6AF0" w:rsidP="003A6AF0">
      <w:pPr>
        <w:rPr>
          <w:rFonts w:eastAsia="Calibri" w:cs="Arial"/>
          <w:szCs w:val="20"/>
        </w:rPr>
      </w:pPr>
      <w:r w:rsidRPr="003A6AF0">
        <w:rPr>
          <w:rFonts w:eastAsia="Calibri" w:cs="Arial"/>
          <w:szCs w:val="20"/>
        </w:rPr>
        <w:t>Er zal een nauwe samenwerking opgezet worden met de gemeenten, met op regelmatige basis een overleg om de werking te evalueren en de werking van het komende jaar te overlopen. Afspraken daarover zullen op papier gezet worden in een samenwerkingsovereenkomst.  Om deze werking te optimaliseren zal er extra personeel worden aangeworven.  </w:t>
      </w:r>
    </w:p>
    <w:p w:rsidR="001E6E62" w:rsidRPr="003A6AF0" w:rsidRDefault="001E6E62" w:rsidP="0086014F">
      <w:pPr>
        <w:rPr>
          <w:rFonts w:eastAsia="Calibri" w:cs="Arial"/>
          <w:szCs w:val="20"/>
        </w:rPr>
      </w:pPr>
    </w:p>
    <w:p w:rsidR="00D741C4" w:rsidRPr="003A6AF0" w:rsidRDefault="003A6AF0" w:rsidP="003A6AF0">
      <w:pPr>
        <w:spacing w:before="0" w:line="240" w:lineRule="auto"/>
        <w:jc w:val="left"/>
        <w:rPr>
          <w:rFonts w:eastAsia="Calibri" w:cs="Arial"/>
          <w:szCs w:val="20"/>
        </w:rPr>
      </w:pPr>
      <w:r w:rsidRPr="003A6AF0">
        <w:rPr>
          <w:rFonts w:eastAsia="Calibri" w:cs="Arial"/>
          <w:szCs w:val="20"/>
        </w:rPr>
        <w:t xml:space="preserve">In de provincie Vlaams-Brabant zijn er 51 gemeenten die de waterlopen overdragen naar de provincie. 6 van de 7  </w:t>
      </w:r>
      <w:r w:rsidR="00D741C4" w:rsidRPr="003A6AF0">
        <w:rPr>
          <w:rFonts w:eastAsia="Calibri" w:cs="Arial"/>
          <w:szCs w:val="20"/>
        </w:rPr>
        <w:t>gemeenten</w:t>
      </w:r>
      <w:r w:rsidRPr="003A6AF0">
        <w:rPr>
          <w:rFonts w:eastAsia="Calibri" w:cs="Arial"/>
          <w:szCs w:val="20"/>
        </w:rPr>
        <w:t xml:space="preserve"> die </w:t>
      </w:r>
      <w:r w:rsidR="00D741C4" w:rsidRPr="003A6AF0">
        <w:rPr>
          <w:rFonts w:eastAsia="Calibri" w:cs="Arial"/>
          <w:szCs w:val="20"/>
        </w:rPr>
        <w:t>in het Beneden</w:t>
      </w:r>
      <w:r w:rsidRPr="003A6AF0">
        <w:rPr>
          <w:rFonts w:eastAsia="Calibri" w:cs="Arial"/>
          <w:szCs w:val="20"/>
        </w:rPr>
        <w:t>s</w:t>
      </w:r>
      <w:r w:rsidR="00D741C4" w:rsidRPr="003A6AF0">
        <w:rPr>
          <w:rFonts w:eastAsia="Calibri" w:cs="Arial"/>
          <w:szCs w:val="20"/>
        </w:rPr>
        <w:t>cheldebekken</w:t>
      </w:r>
      <w:r w:rsidRPr="003A6AF0">
        <w:rPr>
          <w:rFonts w:eastAsia="Calibri" w:cs="Arial"/>
          <w:szCs w:val="20"/>
        </w:rPr>
        <w:t xml:space="preserve"> liggen hebben </w:t>
      </w:r>
      <w:r w:rsidR="00D741C4" w:rsidRPr="003A6AF0">
        <w:rPr>
          <w:rFonts w:eastAsia="Calibri" w:cs="Arial"/>
          <w:szCs w:val="20"/>
        </w:rPr>
        <w:t xml:space="preserve">beslist om </w:t>
      </w:r>
      <w:r w:rsidRPr="003A6AF0">
        <w:rPr>
          <w:rFonts w:eastAsia="Calibri" w:cs="Arial"/>
          <w:szCs w:val="20"/>
        </w:rPr>
        <w:t xml:space="preserve">geheel of gedeeltelijk </w:t>
      </w:r>
      <w:r w:rsidR="00D741C4" w:rsidRPr="003A6AF0">
        <w:rPr>
          <w:rFonts w:eastAsia="Calibri" w:cs="Arial"/>
          <w:szCs w:val="20"/>
        </w:rPr>
        <w:t>hun waterlopen van 3de categorie o</w:t>
      </w:r>
      <w:r w:rsidRPr="003A6AF0">
        <w:rPr>
          <w:rFonts w:eastAsia="Calibri" w:cs="Arial"/>
          <w:szCs w:val="20"/>
        </w:rPr>
        <w:t>ver te dragen naar de provincie.</w:t>
      </w:r>
    </w:p>
    <w:p w:rsidR="00D741C4" w:rsidRPr="003A6AF0" w:rsidRDefault="00D741C4" w:rsidP="00D741C4">
      <w:pPr>
        <w:spacing w:before="0" w:line="240" w:lineRule="auto"/>
        <w:jc w:val="left"/>
        <w:rPr>
          <w:rFonts w:eastAsia="Calibri" w:cs="Arial"/>
          <w:szCs w:val="20"/>
        </w:rPr>
      </w:pPr>
    </w:p>
    <w:p w:rsidR="00D741C4" w:rsidRPr="003A6AF0" w:rsidRDefault="00D741C4" w:rsidP="00D741C4">
      <w:pPr>
        <w:spacing w:before="0" w:line="240" w:lineRule="auto"/>
        <w:jc w:val="left"/>
        <w:rPr>
          <w:rFonts w:eastAsia="Calibri" w:cs="Arial"/>
          <w:szCs w:val="20"/>
        </w:rPr>
      </w:pPr>
      <w:r w:rsidRPr="003A6AF0">
        <w:rPr>
          <w:rFonts w:eastAsia="Calibri" w:cs="Arial"/>
          <w:szCs w:val="20"/>
        </w:rPr>
        <w:t xml:space="preserve">Enkel </w:t>
      </w:r>
      <w:proofErr w:type="spellStart"/>
      <w:r w:rsidRPr="003A6AF0">
        <w:rPr>
          <w:rFonts w:eastAsia="Calibri" w:cs="Arial"/>
          <w:szCs w:val="20"/>
        </w:rPr>
        <w:t>Opwijk</w:t>
      </w:r>
      <w:proofErr w:type="spellEnd"/>
      <w:r w:rsidRPr="003A6AF0">
        <w:rPr>
          <w:rFonts w:eastAsia="Calibri" w:cs="Arial"/>
          <w:szCs w:val="20"/>
        </w:rPr>
        <w:t xml:space="preserve"> heeft besloten geen overdracht van de waterlopen te doen. </w:t>
      </w:r>
      <w:r w:rsidR="003A6AF0" w:rsidRPr="003A6AF0">
        <w:rPr>
          <w:rFonts w:eastAsia="Calibri" w:cs="Arial"/>
          <w:szCs w:val="20"/>
        </w:rPr>
        <w:t xml:space="preserve">De provincie Vlaams-Brabant </w:t>
      </w:r>
      <w:r w:rsidRPr="003A6AF0">
        <w:rPr>
          <w:rFonts w:eastAsia="Calibri" w:cs="Arial"/>
          <w:szCs w:val="20"/>
        </w:rPr>
        <w:t xml:space="preserve"> zal </w:t>
      </w:r>
      <w:r w:rsidR="003A6AF0" w:rsidRPr="003A6AF0">
        <w:rPr>
          <w:rFonts w:eastAsia="Calibri" w:cs="Arial"/>
          <w:szCs w:val="20"/>
        </w:rPr>
        <w:t xml:space="preserve">in het kader van de overdracht </w:t>
      </w:r>
      <w:r w:rsidRPr="003A6AF0">
        <w:rPr>
          <w:rFonts w:eastAsia="Calibri" w:cs="Arial"/>
          <w:szCs w:val="20"/>
        </w:rPr>
        <w:t xml:space="preserve">extra personeel </w:t>
      </w:r>
      <w:r w:rsidR="003A6AF0" w:rsidRPr="003A6AF0">
        <w:rPr>
          <w:rFonts w:eastAsia="Calibri" w:cs="Arial"/>
          <w:szCs w:val="20"/>
        </w:rPr>
        <w:t>aanwerven</w:t>
      </w:r>
      <w:r w:rsidRPr="003A6AF0">
        <w:rPr>
          <w:rFonts w:eastAsia="Calibri" w:cs="Arial"/>
          <w:szCs w:val="20"/>
        </w:rPr>
        <w:t>.</w:t>
      </w:r>
    </w:p>
    <w:p w:rsidR="00F846A9" w:rsidRDefault="00F846A9" w:rsidP="00F846A9">
      <w:pPr>
        <w:rPr>
          <w:lang w:val="nl-BE"/>
        </w:rPr>
      </w:pPr>
    </w:p>
    <w:p w:rsidR="00292F76" w:rsidRPr="00074134" w:rsidRDefault="00292F76" w:rsidP="003A7974">
      <w:pPr>
        <w:pStyle w:val="Kop3"/>
      </w:pPr>
      <w:bookmarkStart w:id="48" w:name="_Toc389484639"/>
      <w:r w:rsidRPr="00074134">
        <w:t>Speerpuntgebieden</w:t>
      </w:r>
      <w:bookmarkEnd w:id="48"/>
    </w:p>
    <w:p w:rsidR="009C3F2F" w:rsidRPr="000B1319" w:rsidRDefault="009C3F2F" w:rsidP="000B1319">
      <w:pPr>
        <w:numPr>
          <w:ilvl w:val="0"/>
          <w:numId w:val="15"/>
        </w:numPr>
        <w:spacing w:before="240"/>
        <w:ind w:left="714" w:hanging="357"/>
        <w:rPr>
          <w:b/>
          <w:lang w:val="nl-BE"/>
        </w:rPr>
      </w:pPr>
      <w:r w:rsidRPr="009C3F2F">
        <w:rPr>
          <w:b/>
          <w:lang w:val="nl-BE"/>
        </w:rPr>
        <w:t>Speerpuntgebied De Vliet</w:t>
      </w:r>
    </w:p>
    <w:p w:rsidR="008B0519" w:rsidRDefault="00ED4C02" w:rsidP="009C3F2F">
      <w:r>
        <w:t>Zie 2.1.1 Acties - gebiedsgerichte rapportering</w:t>
      </w:r>
    </w:p>
    <w:p w:rsidR="009470C6" w:rsidRDefault="009470C6" w:rsidP="009C3F2F"/>
    <w:p w:rsidR="00ED4C02" w:rsidRDefault="00F20A84" w:rsidP="00ED4C02">
      <w:pPr>
        <w:numPr>
          <w:ilvl w:val="0"/>
          <w:numId w:val="15"/>
        </w:numPr>
        <w:spacing w:before="240"/>
        <w:ind w:left="714" w:hanging="357"/>
        <w:rPr>
          <w:b/>
          <w:lang w:val="nl-BE"/>
        </w:rPr>
      </w:pPr>
      <w:r w:rsidRPr="00F20A84">
        <w:rPr>
          <w:b/>
          <w:lang w:val="nl-BE"/>
        </w:rPr>
        <w:t>Speerpuntgebied Benedenvliet</w:t>
      </w:r>
    </w:p>
    <w:p w:rsidR="00ED4C02" w:rsidRPr="000B1319" w:rsidRDefault="00ED4C02" w:rsidP="000B1319">
      <w:r>
        <w:t>Zie 2.1.1 Acties - gebiedsgerichte rapportering</w:t>
      </w:r>
    </w:p>
    <w:p w:rsidR="00F20A84" w:rsidRDefault="00F20A84" w:rsidP="00F20A84">
      <w:pPr>
        <w:spacing w:before="0" w:line="240" w:lineRule="auto"/>
        <w:jc w:val="left"/>
        <w:rPr>
          <w:szCs w:val="20"/>
          <w:highlight w:val="yellow"/>
          <w:lang w:val="nl-BE"/>
        </w:rPr>
      </w:pPr>
    </w:p>
    <w:p w:rsidR="009B2D61" w:rsidRDefault="009B2D61" w:rsidP="009B2D61">
      <w:pPr>
        <w:pStyle w:val="Kop2"/>
      </w:pPr>
      <w:bookmarkStart w:id="49" w:name="_Toc389472568"/>
      <w:bookmarkStart w:id="50" w:name="_Toc389472790"/>
      <w:bookmarkStart w:id="51" w:name="_Toc389472569"/>
      <w:bookmarkStart w:id="52" w:name="_Toc389472791"/>
      <w:bookmarkStart w:id="53" w:name="_Toc346271343"/>
      <w:bookmarkStart w:id="54" w:name="_Toc369516914"/>
      <w:bookmarkStart w:id="55" w:name="_Toc369516960"/>
      <w:bookmarkStart w:id="56" w:name="_Toc369517011"/>
      <w:bookmarkStart w:id="57" w:name="_Toc369517058"/>
      <w:bookmarkStart w:id="58" w:name="_Toc389484640"/>
      <w:bookmarkEnd w:id="49"/>
      <w:bookmarkEnd w:id="50"/>
      <w:bookmarkEnd w:id="51"/>
      <w:bookmarkEnd w:id="52"/>
      <w:r w:rsidRPr="00AD1C6E">
        <w:t>Aanpassing, schrapping of toevoeging van acties</w:t>
      </w:r>
      <w:bookmarkEnd w:id="53"/>
      <w:bookmarkEnd w:id="54"/>
      <w:bookmarkEnd w:id="55"/>
      <w:bookmarkEnd w:id="56"/>
      <w:bookmarkEnd w:id="57"/>
      <w:bookmarkEnd w:id="58"/>
    </w:p>
    <w:p w:rsidR="009B2D61" w:rsidRDefault="009B2D61" w:rsidP="009B2D61">
      <w:pPr>
        <w:spacing w:before="0" w:line="240" w:lineRule="auto"/>
        <w:rPr>
          <w:lang w:val="nl-BE"/>
        </w:rPr>
      </w:pPr>
    </w:p>
    <w:p w:rsidR="009B2D61" w:rsidRDefault="009B2D61" w:rsidP="009B2D61">
      <w:pPr>
        <w:spacing w:before="0" w:line="240" w:lineRule="auto"/>
        <w:rPr>
          <w:lang w:val="nl-BE"/>
        </w:rPr>
      </w:pPr>
      <w:r>
        <w:rPr>
          <w:lang w:val="nl-BE"/>
        </w:rPr>
        <w:t>In functie van de nood op het terrein en/of nieuwe ontwikkelingen kan het soms noodzakelijk zijn om acties uit het (deel)bekkenbeheerplan aan te passen of toe te voegen. Gezien het bekkenbeheerplan werd vastgesteld door de Vlaamse regering, moet er een strikte procedure gevolgd worden om aanpassingen aan acties uit het (deel)bekkenbeheerplan door te voeren. Hiertoe vormt het bekkenvoortgangsrapport het instrument. De aanpassingen worden steeds afdoende gemotiveerd.</w:t>
      </w:r>
    </w:p>
    <w:p w:rsidR="00C00A26" w:rsidRPr="00467B4B" w:rsidRDefault="00C00A26" w:rsidP="00467B4B">
      <w:pPr>
        <w:pStyle w:val="Koptekst"/>
      </w:pPr>
    </w:p>
    <w:p w:rsidR="009B2D61" w:rsidRPr="00AD1C6E" w:rsidRDefault="009B2D61" w:rsidP="009B2D61">
      <w:pPr>
        <w:pStyle w:val="Kop3"/>
      </w:pPr>
      <w:bookmarkStart w:id="59" w:name="_Toc346271346"/>
      <w:bookmarkStart w:id="60" w:name="_Toc369516917"/>
      <w:bookmarkStart w:id="61" w:name="_Toc369516963"/>
      <w:bookmarkStart w:id="62" w:name="_Toc369517014"/>
      <w:bookmarkStart w:id="63" w:name="_Toc369517061"/>
      <w:bookmarkStart w:id="64" w:name="_Toc389484641"/>
      <w:r w:rsidRPr="00AD1C6E">
        <w:t>Toevoegen van een actie</w:t>
      </w:r>
      <w:bookmarkEnd w:id="59"/>
      <w:bookmarkEnd w:id="60"/>
      <w:bookmarkEnd w:id="61"/>
      <w:bookmarkEnd w:id="62"/>
      <w:bookmarkEnd w:id="63"/>
      <w:bookmarkEnd w:id="64"/>
    </w:p>
    <w:p w:rsidR="00C00A26" w:rsidRDefault="00F846A9" w:rsidP="009B2D61">
      <w:pPr>
        <w:pStyle w:val="Koptekst"/>
        <w:rPr>
          <w:highlight w:val="yellow"/>
        </w:rPr>
      </w:pPr>
      <w:r w:rsidRPr="00F846A9">
        <w:t>Geen</w:t>
      </w:r>
    </w:p>
    <w:p w:rsidR="00B9398D" w:rsidRDefault="006E7BF9" w:rsidP="009B2D61">
      <w:pPr>
        <w:pStyle w:val="Kop2"/>
      </w:pPr>
      <w:bookmarkStart w:id="65" w:name="_Toc389484642"/>
      <w:r>
        <w:t>Tussentijdse</w:t>
      </w:r>
      <w:r w:rsidR="00B9398D" w:rsidRPr="006D70CC">
        <w:t xml:space="preserve"> afbakening overstromingsgebied</w:t>
      </w:r>
      <w:r w:rsidR="00FC4D3F">
        <w:t>en</w:t>
      </w:r>
      <w:bookmarkEnd w:id="65"/>
      <w:r w:rsidR="00B9398D" w:rsidRPr="006D70CC">
        <w:t xml:space="preserve"> </w:t>
      </w:r>
    </w:p>
    <w:p w:rsidR="009C00A2" w:rsidRPr="009C00A2" w:rsidRDefault="009C00A2" w:rsidP="009C00A2">
      <w:r w:rsidRPr="009C00A2">
        <w:t>Artikel 50 bis van het Decreet Integraal Waterbeleid van 18 juli 2003 voorziet de mogelijkheid om ook buiten de waterbeheerplannen overstromingsgebieden af te bakenen.</w:t>
      </w:r>
    </w:p>
    <w:p w:rsidR="009C00A2" w:rsidRPr="009C00A2" w:rsidRDefault="009C00A2" w:rsidP="009C00A2">
      <w:r w:rsidRPr="009C00A2">
        <w:t>De procedure voor de tussentijdse afbakening van overstromingsgebieden is vastgelegd in het besluit Financiële Instrumenten via het wijzigingsbesluit van 30 maart 2012 (BS 09.05.2012).</w:t>
      </w:r>
    </w:p>
    <w:p w:rsidR="009C00A2" w:rsidRPr="009C00A2" w:rsidRDefault="009C00A2" w:rsidP="009C00A2">
      <w:r w:rsidRPr="009C00A2">
        <w:t>Hiermee is het mogelijk om sneller overstromingsgebieden af te bakenen. Uit de globale CIW-evaluatie van de zware wateroverlast van november 2010 was immers gebleken dat er dringend nood is aan meer overstromingsgebieden om piekdebieten te kunnen opvangen.</w:t>
      </w:r>
    </w:p>
    <w:p w:rsidR="00C538DB" w:rsidRDefault="00C538DB" w:rsidP="006E7BF9"/>
    <w:p w:rsidR="000E3CAD" w:rsidRDefault="000E3CAD" w:rsidP="006E7BF9">
      <w:r w:rsidRPr="00785297">
        <w:t>In het Benedenscheldebekken werden volgende overstromingsgebieden tussentijds afgebakend:</w:t>
      </w:r>
    </w:p>
    <w:p w:rsidR="009C00A2" w:rsidRPr="00785297" w:rsidRDefault="00D00D31" w:rsidP="00A93CE1">
      <w:pPr>
        <w:numPr>
          <w:ilvl w:val="0"/>
          <w:numId w:val="28"/>
        </w:numPr>
      </w:pPr>
      <w:r w:rsidRPr="00785297">
        <w:t>Overstromingsgebied Z2 Puttenbeek (Grasland)</w:t>
      </w:r>
    </w:p>
    <w:p w:rsidR="009F7D61" w:rsidRPr="00785297" w:rsidRDefault="00D00D31" w:rsidP="00A93CE1">
      <w:pPr>
        <w:numPr>
          <w:ilvl w:val="0"/>
          <w:numId w:val="28"/>
        </w:numPr>
      </w:pPr>
      <w:r w:rsidRPr="00785297">
        <w:t xml:space="preserve">Overstromingsgebied Z3 </w:t>
      </w:r>
      <w:proofErr w:type="spellStart"/>
      <w:r w:rsidRPr="00785297">
        <w:t>Stambeek</w:t>
      </w:r>
      <w:proofErr w:type="spellEnd"/>
      <w:r w:rsidRPr="00785297">
        <w:t xml:space="preserve"> (Langeveldweg)</w:t>
      </w:r>
    </w:p>
    <w:p w:rsidR="00C538DB" w:rsidRDefault="00C538DB" w:rsidP="000E3CAD"/>
    <w:p w:rsidR="000E3CAD" w:rsidRDefault="000E3CAD" w:rsidP="000E3CAD">
      <w:r w:rsidRPr="000A3408">
        <w:lastRenderedPageBreak/>
        <w:t>Het stroomgebied van de Grote en de Kleine Molenbeek is zeer gevoelig voor overstromingen. Bij</w:t>
      </w:r>
      <w:r w:rsidRPr="000A3408">
        <w:softHyphen/>
        <w:t xml:space="preserve">zonder kwetsbaar zijn de gemeenten </w:t>
      </w:r>
      <w:proofErr w:type="spellStart"/>
      <w:r w:rsidRPr="000A3408">
        <w:t>Merchtem</w:t>
      </w:r>
      <w:proofErr w:type="spellEnd"/>
      <w:r w:rsidRPr="000A3408">
        <w:t xml:space="preserve"> en </w:t>
      </w:r>
      <w:proofErr w:type="spellStart"/>
      <w:r w:rsidRPr="000A3408">
        <w:t>Londerzeel</w:t>
      </w:r>
      <w:proofErr w:type="spellEnd"/>
      <w:r w:rsidRPr="000A3408">
        <w:t xml:space="preserve">. Herhaaldelijk hadden beide gemeenten </w:t>
      </w:r>
      <w:r w:rsidR="0018742A" w:rsidRPr="000A3408">
        <w:t xml:space="preserve">in de voorbije jaren </w:t>
      </w:r>
      <w:r w:rsidRPr="000A3408">
        <w:t>te kampen met ernstige wateroverlast.</w:t>
      </w:r>
      <w:r>
        <w:t xml:space="preserve"> Dit bleek ook bij de inventarisatie van de wateroverlast van november 2010 door het bekkensecretariaat. Uit de hydraulische en hydrologische studie van dit gebied bleek dat een combinatie van verschillende maatregelen nodig is om de kans op overstromingen en wateroverlast te beperken. De inrichting van drie gecontroleerde overstromingsgebieden in het valleigebied van de </w:t>
      </w:r>
      <w:proofErr w:type="spellStart"/>
      <w:r>
        <w:t>Stambeek</w:t>
      </w:r>
      <w:proofErr w:type="spellEnd"/>
      <w:r>
        <w:t xml:space="preserve"> en de Puttenbeek zijn noodzakelijk om een nuttige waterpeildaling te verwezenlijken ter hoogte van een aantal kritische plaatsen.</w:t>
      </w:r>
    </w:p>
    <w:p w:rsidR="000E3CAD" w:rsidRPr="00785297" w:rsidRDefault="000E3CAD" w:rsidP="000E3CAD">
      <w:pPr>
        <w:autoSpaceDE w:val="0"/>
        <w:autoSpaceDN w:val="0"/>
        <w:adjustRightInd w:val="0"/>
        <w:spacing w:before="0" w:line="240" w:lineRule="auto"/>
        <w:jc w:val="left"/>
        <w:rPr>
          <w:lang w:val="nl-BE"/>
        </w:rPr>
      </w:pPr>
    </w:p>
    <w:p w:rsidR="000E3CAD" w:rsidRPr="00785297" w:rsidRDefault="000E3CAD" w:rsidP="000E3CAD">
      <w:pPr>
        <w:autoSpaceDE w:val="0"/>
        <w:autoSpaceDN w:val="0"/>
        <w:adjustRightInd w:val="0"/>
        <w:spacing w:before="0" w:line="240" w:lineRule="auto"/>
        <w:jc w:val="left"/>
      </w:pPr>
      <w:r w:rsidRPr="00785297">
        <w:rPr>
          <w:lang w:val="nl-BE"/>
        </w:rPr>
        <w:t xml:space="preserve">In de deelbekkenbeheerplannen voor de deelbekkens Vliet en </w:t>
      </w:r>
      <w:proofErr w:type="spellStart"/>
      <w:r w:rsidRPr="00785297">
        <w:rPr>
          <w:lang w:val="nl-BE"/>
        </w:rPr>
        <w:t>Zielbeek</w:t>
      </w:r>
      <w:proofErr w:type="spellEnd"/>
      <w:r w:rsidRPr="00785297">
        <w:rPr>
          <w:lang w:val="nl-BE"/>
        </w:rPr>
        <w:t xml:space="preserve"> was in dit verband de actie ‘</w:t>
      </w:r>
      <w:r w:rsidRPr="00785297">
        <w:t>DB 04-09_12 Buffering voor benedenloop van de Stampbeek’ opgenomen.</w:t>
      </w:r>
    </w:p>
    <w:p w:rsidR="000E3CAD" w:rsidRPr="00785297" w:rsidRDefault="000E3CAD" w:rsidP="000E3CAD">
      <w:r w:rsidRPr="00785297">
        <w:t>De provincieraad van Vlaams-Brabant keurde op haar vergadering van 20/11/2012 het voorontwerp van afbakeningsbesluit goed voor het overstromingsgebied Z2 Puttenbeek (grasland), m.i.v. de motiveringsnota, de afbakeningsplannen en de lijsten van kadastrale percelen die geheel of gedeeltelijk in de overstromingsgebieden liggen, met het oog op het toepassen van de vergoedingsplicht.</w:t>
      </w:r>
    </w:p>
    <w:p w:rsidR="00ED4C02" w:rsidRPr="00785297" w:rsidRDefault="00ED4C02" w:rsidP="00ED4C02">
      <w:r w:rsidRPr="00785297">
        <w:t xml:space="preserve">Het openbaar onderzoek voor de overstromingsgebieden Z2 Puttenbeek (grasland) en Z3 </w:t>
      </w:r>
      <w:proofErr w:type="spellStart"/>
      <w:r w:rsidRPr="00785297">
        <w:t>Stambeek</w:t>
      </w:r>
      <w:proofErr w:type="spellEnd"/>
      <w:r w:rsidRPr="00785297">
        <w:t xml:space="preserve"> (Langeveldweg) liep van 7 december 2012 tot en met 4 februari 2013.</w:t>
      </w:r>
    </w:p>
    <w:p w:rsidR="009F7D61" w:rsidRPr="00785297" w:rsidRDefault="009F7D61" w:rsidP="009F7D61">
      <w:pPr>
        <w:autoSpaceDE w:val="0"/>
        <w:autoSpaceDN w:val="0"/>
        <w:adjustRightInd w:val="0"/>
        <w:spacing w:before="0" w:line="240" w:lineRule="auto"/>
        <w:jc w:val="left"/>
        <w:rPr>
          <w:rFonts w:ascii="Palatino-Roman" w:hAnsi="Palatino-Roman" w:cs="Palatino-Roman"/>
          <w:sz w:val="17"/>
          <w:szCs w:val="17"/>
          <w:lang w:val="nl-BE"/>
        </w:rPr>
      </w:pPr>
    </w:p>
    <w:p w:rsidR="000E3CAD" w:rsidRPr="00785297" w:rsidRDefault="000E3CAD" w:rsidP="000E3CAD">
      <w:pPr>
        <w:autoSpaceDE w:val="0"/>
        <w:autoSpaceDN w:val="0"/>
        <w:adjustRightInd w:val="0"/>
        <w:spacing w:before="0" w:line="240" w:lineRule="auto"/>
        <w:jc w:val="left"/>
      </w:pPr>
      <w:r w:rsidRPr="00785297">
        <w:t>Het bekkenbestuur van het Benedenscheldebekken gaf op 29 mei 2013 een gunstig advies voor deze afbakening.</w:t>
      </w:r>
    </w:p>
    <w:p w:rsidR="000E3CAD" w:rsidRPr="00785297" w:rsidRDefault="000E3CAD" w:rsidP="00071937">
      <w:pPr>
        <w:autoSpaceDE w:val="0"/>
        <w:autoSpaceDN w:val="0"/>
        <w:adjustRightInd w:val="0"/>
        <w:spacing w:before="0" w:line="240" w:lineRule="auto"/>
        <w:jc w:val="left"/>
        <w:rPr>
          <w:rFonts w:ascii="Palatino-Roman" w:hAnsi="Palatino-Roman" w:cs="Palatino-Roman"/>
          <w:sz w:val="17"/>
          <w:szCs w:val="17"/>
          <w:lang w:val="nl-BE"/>
        </w:rPr>
      </w:pPr>
    </w:p>
    <w:p w:rsidR="00071937" w:rsidRPr="00785297" w:rsidRDefault="000E3CAD" w:rsidP="000B1319">
      <w:r w:rsidRPr="00785297">
        <w:t xml:space="preserve">De besluiten werden op 14/01/2014 getekend door minister </w:t>
      </w:r>
      <w:proofErr w:type="spellStart"/>
      <w:r w:rsidRPr="00785297">
        <w:t>Schauvliege</w:t>
      </w:r>
      <w:proofErr w:type="spellEnd"/>
      <w:r w:rsidRPr="00785297">
        <w:t xml:space="preserve">. </w:t>
      </w:r>
      <w:r w:rsidR="00071937" w:rsidRPr="00785297">
        <w:t>Op 21/02/2014 zijn de ministeriële besluiten houdende de afbakening van de overstromingsgebieden Z2 (Puttenbeek) en Z3 (</w:t>
      </w:r>
      <w:proofErr w:type="spellStart"/>
      <w:r w:rsidR="00071937" w:rsidRPr="00785297">
        <w:t>Stambeek</w:t>
      </w:r>
      <w:proofErr w:type="spellEnd"/>
      <w:r w:rsidR="00071937" w:rsidRPr="00785297">
        <w:t xml:space="preserve">) in </w:t>
      </w:r>
      <w:proofErr w:type="spellStart"/>
      <w:r w:rsidR="00071937" w:rsidRPr="00785297">
        <w:t>Opwijk</w:t>
      </w:r>
      <w:proofErr w:type="spellEnd"/>
      <w:r w:rsidR="00071937" w:rsidRPr="00785297">
        <w:t xml:space="preserve"> gepubliceerd in het Belgisch Staatsblad. </w:t>
      </w:r>
    </w:p>
    <w:p w:rsidR="00071937" w:rsidRDefault="00071937" w:rsidP="00071937">
      <w:pPr>
        <w:autoSpaceDE w:val="0"/>
        <w:autoSpaceDN w:val="0"/>
        <w:adjustRightInd w:val="0"/>
        <w:spacing w:before="0" w:line="240" w:lineRule="auto"/>
        <w:jc w:val="left"/>
        <w:rPr>
          <w:highlight w:val="yellow"/>
        </w:rPr>
      </w:pPr>
    </w:p>
    <w:p w:rsidR="00037F70" w:rsidRDefault="00037F70" w:rsidP="00037F70">
      <w:r w:rsidRPr="00037F70">
        <w:t xml:space="preserve">Zie ook 2.1.1 Acties - gebiedsgerichte rapportering </w:t>
      </w:r>
      <w:r w:rsidR="00B068B6">
        <w:t>-</w:t>
      </w:r>
      <w:r w:rsidR="00B068B6" w:rsidRPr="00037F70">
        <w:t xml:space="preserve"> </w:t>
      </w:r>
      <w:r w:rsidRPr="00037F70">
        <w:t>speerpuntgebied Vliet-Grote Molenbeek</w:t>
      </w:r>
      <w:r>
        <w:t>.</w:t>
      </w:r>
    </w:p>
    <w:p w:rsidR="00037F70" w:rsidRPr="000E3CAD" w:rsidRDefault="00037F70" w:rsidP="00071937">
      <w:pPr>
        <w:autoSpaceDE w:val="0"/>
        <w:autoSpaceDN w:val="0"/>
        <w:adjustRightInd w:val="0"/>
        <w:spacing w:before="0" w:line="240" w:lineRule="auto"/>
        <w:jc w:val="left"/>
        <w:rPr>
          <w:highlight w:val="yellow"/>
        </w:rPr>
      </w:pPr>
    </w:p>
    <w:p w:rsidR="00071937" w:rsidRDefault="00071937" w:rsidP="00071937">
      <w:pPr>
        <w:autoSpaceDE w:val="0"/>
        <w:autoSpaceDN w:val="0"/>
        <w:adjustRightInd w:val="0"/>
        <w:spacing w:before="0" w:line="240" w:lineRule="auto"/>
        <w:jc w:val="left"/>
        <w:rPr>
          <w:rFonts w:ascii="Palatino-Roman" w:hAnsi="Palatino-Roman" w:cs="Palatino-Roman"/>
          <w:sz w:val="17"/>
          <w:szCs w:val="17"/>
          <w:lang w:val="nl-BE"/>
        </w:rPr>
      </w:pPr>
    </w:p>
    <w:p w:rsidR="00071937" w:rsidRDefault="00071937" w:rsidP="00071937">
      <w:pPr>
        <w:autoSpaceDE w:val="0"/>
        <w:autoSpaceDN w:val="0"/>
        <w:adjustRightInd w:val="0"/>
        <w:spacing w:before="0" w:line="240" w:lineRule="auto"/>
        <w:jc w:val="left"/>
        <w:rPr>
          <w:rFonts w:ascii="Palatino-Roman" w:hAnsi="Palatino-Roman" w:cs="Palatino-Roman"/>
          <w:sz w:val="17"/>
          <w:szCs w:val="17"/>
          <w:lang w:val="nl-BE"/>
        </w:rPr>
      </w:pPr>
    </w:p>
    <w:p w:rsidR="00071937" w:rsidRDefault="00071937" w:rsidP="00071937">
      <w:pPr>
        <w:autoSpaceDE w:val="0"/>
        <w:autoSpaceDN w:val="0"/>
        <w:adjustRightInd w:val="0"/>
        <w:spacing w:before="0" w:line="240" w:lineRule="auto"/>
        <w:jc w:val="left"/>
        <w:rPr>
          <w:rFonts w:ascii="Palatino-Roman" w:hAnsi="Palatino-Roman" w:cs="Palatino-Roman"/>
          <w:sz w:val="17"/>
          <w:szCs w:val="17"/>
          <w:lang w:val="nl-BE"/>
        </w:rPr>
      </w:pPr>
    </w:p>
    <w:p w:rsidR="00071937" w:rsidRDefault="00071937" w:rsidP="00071937">
      <w:pPr>
        <w:autoSpaceDE w:val="0"/>
        <w:autoSpaceDN w:val="0"/>
        <w:adjustRightInd w:val="0"/>
        <w:spacing w:before="0" w:line="240" w:lineRule="auto"/>
        <w:jc w:val="left"/>
        <w:rPr>
          <w:rFonts w:ascii="Palatino-Roman" w:hAnsi="Palatino-Roman" w:cs="Palatino-Roman"/>
          <w:sz w:val="17"/>
          <w:szCs w:val="17"/>
          <w:lang w:val="nl-BE"/>
        </w:rPr>
      </w:pPr>
    </w:p>
    <w:p w:rsidR="00071937" w:rsidRDefault="00071937" w:rsidP="00071937">
      <w:pPr>
        <w:autoSpaceDE w:val="0"/>
        <w:autoSpaceDN w:val="0"/>
        <w:adjustRightInd w:val="0"/>
        <w:spacing w:before="0" w:line="240" w:lineRule="auto"/>
        <w:jc w:val="left"/>
        <w:rPr>
          <w:rFonts w:ascii="Palatino-Roman" w:hAnsi="Palatino-Roman" w:cs="Palatino-Roman"/>
          <w:sz w:val="17"/>
          <w:szCs w:val="17"/>
          <w:lang w:val="nl-BE"/>
        </w:rPr>
      </w:pPr>
    </w:p>
    <w:p w:rsidR="00071937" w:rsidRDefault="00071937" w:rsidP="00071937">
      <w:pPr>
        <w:autoSpaceDE w:val="0"/>
        <w:autoSpaceDN w:val="0"/>
        <w:adjustRightInd w:val="0"/>
        <w:spacing w:before="0" w:line="240" w:lineRule="auto"/>
        <w:jc w:val="left"/>
        <w:rPr>
          <w:rFonts w:ascii="Palatino-Roman" w:hAnsi="Palatino-Roman" w:cs="Palatino-Roman"/>
          <w:sz w:val="17"/>
          <w:szCs w:val="17"/>
          <w:lang w:val="nl-BE"/>
        </w:rPr>
      </w:pPr>
    </w:p>
    <w:p w:rsidR="00071937" w:rsidRDefault="00071937" w:rsidP="00071937">
      <w:pPr>
        <w:autoSpaceDE w:val="0"/>
        <w:autoSpaceDN w:val="0"/>
        <w:adjustRightInd w:val="0"/>
        <w:spacing w:before="0" w:line="240" w:lineRule="auto"/>
        <w:jc w:val="left"/>
        <w:rPr>
          <w:rFonts w:ascii="Palatino-Roman" w:hAnsi="Palatino-Roman" w:cs="Palatino-Roman"/>
          <w:sz w:val="17"/>
          <w:szCs w:val="17"/>
          <w:lang w:val="nl-BE"/>
        </w:rPr>
      </w:pPr>
    </w:p>
    <w:p w:rsidR="00071937" w:rsidRDefault="00071937" w:rsidP="00071937">
      <w:pPr>
        <w:autoSpaceDE w:val="0"/>
        <w:autoSpaceDN w:val="0"/>
        <w:adjustRightInd w:val="0"/>
        <w:spacing w:before="0" w:line="240" w:lineRule="auto"/>
        <w:jc w:val="left"/>
        <w:rPr>
          <w:rFonts w:ascii="Palatino-Roman" w:hAnsi="Palatino-Roman" w:cs="Palatino-Roman"/>
          <w:sz w:val="17"/>
          <w:szCs w:val="17"/>
          <w:lang w:val="nl-BE"/>
        </w:rPr>
      </w:pPr>
    </w:p>
    <w:p w:rsidR="00865DFA" w:rsidRDefault="00071937" w:rsidP="00071937">
      <w:pPr>
        <w:pStyle w:val="Kop1"/>
      </w:pPr>
      <w:r>
        <w:rPr>
          <w:rFonts w:ascii="Palatino-Roman" w:hAnsi="Palatino-Roman" w:cs="Palatino-Roman"/>
          <w:sz w:val="17"/>
          <w:szCs w:val="17"/>
          <w:lang w:val="nl-BE"/>
        </w:rPr>
        <w:br w:type="page"/>
      </w:r>
      <w:bookmarkStart w:id="66" w:name="_Toc346271348"/>
      <w:bookmarkStart w:id="67" w:name="_Toc369516919"/>
      <w:bookmarkStart w:id="68" w:name="_Toc369516965"/>
      <w:bookmarkStart w:id="69" w:name="_Toc369517016"/>
      <w:bookmarkStart w:id="70" w:name="_Toc369517063"/>
      <w:bookmarkStart w:id="71" w:name="_Toc389484643"/>
      <w:bookmarkStart w:id="72" w:name="_Toc282595014"/>
      <w:bookmarkStart w:id="73" w:name="_Toc282606470"/>
      <w:bookmarkStart w:id="74" w:name="_Toc306289660"/>
      <w:bookmarkStart w:id="75" w:name="_Toc250987124"/>
      <w:bookmarkStart w:id="76" w:name="_Toc250987203"/>
      <w:bookmarkStart w:id="77" w:name="_Toc250987977"/>
      <w:bookmarkStart w:id="78" w:name="_Toc251245550"/>
      <w:bookmarkStart w:id="79" w:name="_Toc215306304"/>
      <w:r w:rsidR="00865DFA" w:rsidRPr="00B812F1">
        <w:lastRenderedPageBreak/>
        <w:t>Rapportering uit de structuren</w:t>
      </w:r>
      <w:bookmarkEnd w:id="66"/>
      <w:bookmarkEnd w:id="67"/>
      <w:bookmarkEnd w:id="68"/>
      <w:bookmarkEnd w:id="69"/>
      <w:bookmarkEnd w:id="70"/>
      <w:bookmarkEnd w:id="71"/>
    </w:p>
    <w:p w:rsidR="00865DFA" w:rsidRPr="00A93CE1" w:rsidRDefault="00865DFA" w:rsidP="00A93CE1">
      <w:pPr>
        <w:pStyle w:val="Kop2"/>
      </w:pPr>
      <w:bookmarkStart w:id="80" w:name="_Toc346271349"/>
      <w:bookmarkStart w:id="81" w:name="_Toc369516920"/>
      <w:bookmarkStart w:id="82" w:name="_Toc369516966"/>
      <w:bookmarkStart w:id="83" w:name="_Toc369517017"/>
      <w:bookmarkStart w:id="84" w:name="_Toc369517064"/>
      <w:bookmarkStart w:id="85" w:name="_Toc389484644"/>
      <w:r w:rsidRPr="00A93CE1">
        <w:t>Bekkenbestuur</w:t>
      </w:r>
      <w:bookmarkEnd w:id="80"/>
      <w:bookmarkEnd w:id="81"/>
      <w:bookmarkEnd w:id="82"/>
      <w:bookmarkEnd w:id="83"/>
      <w:bookmarkEnd w:id="84"/>
      <w:bookmarkEnd w:id="85"/>
    </w:p>
    <w:p w:rsidR="00865DFA" w:rsidRDefault="00865DFA" w:rsidP="00865DFA">
      <w:pPr>
        <w:rPr>
          <w:lang w:val="nl-BE"/>
        </w:rPr>
      </w:pPr>
      <w:r w:rsidRPr="00BF1101">
        <w:rPr>
          <w:lang w:val="nl-BE"/>
        </w:rPr>
        <w:t>Volgens het Decreet Integraal Waterbeleid (artikel 27 § 2) heeft het bekkenbestuur tot taak een advies uit te brengen over:</w:t>
      </w:r>
    </w:p>
    <w:p w:rsidR="00865DFA" w:rsidRPr="003C3E4A" w:rsidRDefault="00865DFA" w:rsidP="00865DFA">
      <w:pPr>
        <w:ind w:left="360"/>
        <w:rPr>
          <w:lang w:val="nl-BE"/>
        </w:rPr>
      </w:pPr>
      <w:r w:rsidRPr="003C3E4A">
        <w:rPr>
          <w:lang w:val="nl-BE"/>
        </w:rPr>
        <w:t>5° een advies uit te brengen over de waterbeleidsnota;</w:t>
      </w:r>
    </w:p>
    <w:p w:rsidR="00865DFA" w:rsidRPr="003C3E4A" w:rsidRDefault="00865DFA" w:rsidP="00865DFA">
      <w:pPr>
        <w:ind w:left="360"/>
        <w:rPr>
          <w:lang w:val="nl-BE"/>
        </w:rPr>
      </w:pPr>
      <w:r w:rsidRPr="003C3E4A">
        <w:rPr>
          <w:lang w:val="nl-BE"/>
        </w:rPr>
        <w:t>6</w:t>
      </w:r>
      <w:r>
        <w:rPr>
          <w:lang w:val="nl-BE"/>
        </w:rPr>
        <w:t>°</w:t>
      </w:r>
      <w:r w:rsidRPr="003C3E4A">
        <w:rPr>
          <w:lang w:val="nl-BE"/>
        </w:rPr>
        <w:t xml:space="preserve"> een advies uit te brengen over de in artikel 37, § 1, bedoelde documenten</w:t>
      </w:r>
      <w:r>
        <w:rPr>
          <w:rStyle w:val="Voetnootmarkering"/>
          <w:lang w:val="nl-BE"/>
        </w:rPr>
        <w:footnoteReference w:id="1"/>
      </w:r>
      <w:r w:rsidRPr="003C3E4A">
        <w:rPr>
          <w:lang w:val="nl-BE"/>
        </w:rPr>
        <w:t>;</w:t>
      </w:r>
    </w:p>
    <w:p w:rsidR="00865DFA" w:rsidRPr="003C3E4A" w:rsidRDefault="00865DFA" w:rsidP="00865DFA">
      <w:pPr>
        <w:ind w:left="360"/>
        <w:rPr>
          <w:lang w:val="nl-BE"/>
        </w:rPr>
      </w:pPr>
      <w:r w:rsidRPr="003C3E4A">
        <w:rPr>
          <w:lang w:val="nl-BE"/>
        </w:rPr>
        <w:t>7</w:t>
      </w:r>
      <w:r>
        <w:rPr>
          <w:lang w:val="nl-BE"/>
        </w:rPr>
        <w:t>°</w:t>
      </w:r>
      <w:r w:rsidRPr="003C3E4A">
        <w:rPr>
          <w:lang w:val="nl-BE"/>
        </w:rPr>
        <w:t xml:space="preserve"> een advies uit te brengen aan de overheden die bevoegd zijn voor het vaststellen ervan over:</w:t>
      </w:r>
    </w:p>
    <w:p w:rsidR="00865DFA" w:rsidRPr="003C3E4A" w:rsidRDefault="00865DFA" w:rsidP="008E1EDD">
      <w:pPr>
        <w:ind w:left="720"/>
        <w:rPr>
          <w:lang w:val="nl-BE"/>
        </w:rPr>
      </w:pPr>
      <w:r w:rsidRPr="003C3E4A">
        <w:rPr>
          <w:lang w:val="nl-BE"/>
        </w:rPr>
        <w:t>a) ontwerpen van investeringsprogramma’s en ontwerpen van technische plannen met een rechtstreekse invloed</w:t>
      </w:r>
      <w:r>
        <w:rPr>
          <w:lang w:val="nl-BE"/>
        </w:rPr>
        <w:t xml:space="preserve"> </w:t>
      </w:r>
      <w:r w:rsidRPr="003C3E4A">
        <w:rPr>
          <w:lang w:val="nl-BE"/>
        </w:rPr>
        <w:t>op de watersystemen</w:t>
      </w:r>
    </w:p>
    <w:p w:rsidR="00865DFA" w:rsidRPr="003C3E4A" w:rsidRDefault="00865DFA" w:rsidP="008E1EDD">
      <w:pPr>
        <w:ind w:left="720"/>
        <w:rPr>
          <w:lang w:val="nl-BE"/>
        </w:rPr>
      </w:pPr>
      <w:r w:rsidRPr="003C3E4A">
        <w:rPr>
          <w:lang w:val="nl-BE"/>
        </w:rPr>
        <w:t>b) ontwerpen van investeringsprogramma’s en ontwerpen van technische plannen inzake openbare rioleringen en</w:t>
      </w:r>
      <w:r>
        <w:rPr>
          <w:lang w:val="nl-BE"/>
        </w:rPr>
        <w:t xml:space="preserve"> </w:t>
      </w:r>
      <w:r w:rsidRPr="003C3E4A">
        <w:rPr>
          <w:lang w:val="nl-BE"/>
        </w:rPr>
        <w:t>groot- en kleinschalige rioolwaterzuiveringsinstallaties</w:t>
      </w:r>
    </w:p>
    <w:p w:rsidR="00865DFA" w:rsidRPr="003C3E4A" w:rsidRDefault="00865DFA" w:rsidP="00865DFA">
      <w:pPr>
        <w:ind w:left="360"/>
        <w:rPr>
          <w:lang w:val="nl-BE"/>
        </w:rPr>
      </w:pPr>
      <w:r w:rsidRPr="003C3E4A">
        <w:rPr>
          <w:lang w:val="nl-BE"/>
        </w:rPr>
        <w:t>9</w:t>
      </w:r>
      <w:r>
        <w:rPr>
          <w:lang w:val="nl-BE"/>
        </w:rPr>
        <w:t>°</w:t>
      </w:r>
      <w:r w:rsidRPr="003C3E4A">
        <w:rPr>
          <w:lang w:val="nl-BE"/>
        </w:rPr>
        <w:t xml:space="preserve"> een advies uit te brengen over alle andere onderwerpen die worden voorgelegd door de Vlaamse regering.</w:t>
      </w:r>
    </w:p>
    <w:p w:rsidR="00865DFA" w:rsidRPr="00BF1101" w:rsidRDefault="00865DFA" w:rsidP="00865DFA">
      <w:pPr>
        <w:rPr>
          <w:lang w:val="nl-BE"/>
        </w:rPr>
      </w:pPr>
    </w:p>
    <w:p w:rsidR="00865DFA" w:rsidRPr="00BF1101" w:rsidRDefault="00865DFA" w:rsidP="00865DFA">
      <w:pPr>
        <w:rPr>
          <w:lang w:val="nl-BE"/>
        </w:rPr>
      </w:pPr>
      <w:r w:rsidRPr="00BF1101">
        <w:rPr>
          <w:lang w:val="nl-BE"/>
        </w:rPr>
        <w:t xml:space="preserve">Het advies heeft hoofdzakelijk tot doel om de uitvoering van het integraal waterbeleid op bekkenniveau te bewaken, om de investeringsprioriteiten te identificeren op basis van de bekkenbeheerplannen en om de afstemming tussen bekkens te garanderen. </w:t>
      </w:r>
    </w:p>
    <w:p w:rsidR="00865DFA" w:rsidRDefault="0073263F" w:rsidP="00865DFA">
      <w:pPr>
        <w:rPr>
          <w:lang w:val="nl-BE"/>
        </w:rPr>
      </w:pPr>
      <w:r>
        <w:rPr>
          <w:lang w:val="nl-BE"/>
        </w:rPr>
        <w:t xml:space="preserve">Het bekkenbestuur heeft in 2013 </w:t>
      </w:r>
      <w:r w:rsidR="00447F8E">
        <w:rPr>
          <w:lang w:val="nl-BE"/>
        </w:rPr>
        <w:t xml:space="preserve">twee maal </w:t>
      </w:r>
      <w:r>
        <w:rPr>
          <w:lang w:val="nl-BE"/>
        </w:rPr>
        <w:t xml:space="preserve">vergaderd, op 29 mei </w:t>
      </w:r>
      <w:r w:rsidR="00447F8E">
        <w:rPr>
          <w:lang w:val="nl-BE"/>
        </w:rPr>
        <w:t>en op 30 augustus</w:t>
      </w:r>
      <w:r>
        <w:rPr>
          <w:lang w:val="nl-BE"/>
        </w:rPr>
        <w:t xml:space="preserve">. Er is daarnaast door het bekkenbestuur, via </w:t>
      </w:r>
      <w:r w:rsidR="00447F8E">
        <w:rPr>
          <w:lang w:val="nl-BE"/>
        </w:rPr>
        <w:t>de</w:t>
      </w:r>
      <w:r>
        <w:rPr>
          <w:lang w:val="nl-BE"/>
        </w:rPr>
        <w:t xml:space="preserve"> schriftelijke ronde</w:t>
      </w:r>
      <w:r w:rsidR="00447F8E">
        <w:rPr>
          <w:lang w:val="nl-BE"/>
        </w:rPr>
        <w:t xml:space="preserve"> </w:t>
      </w:r>
      <w:r w:rsidR="00785297">
        <w:rPr>
          <w:lang w:val="nl-BE"/>
        </w:rPr>
        <w:t xml:space="preserve">van </w:t>
      </w:r>
      <w:r w:rsidR="00447F8E">
        <w:rPr>
          <w:lang w:val="nl-BE"/>
        </w:rPr>
        <w:t xml:space="preserve">19 april </w:t>
      </w:r>
      <w:r>
        <w:rPr>
          <w:lang w:val="nl-BE"/>
        </w:rPr>
        <w:t>advies uitgebracht over het Optimalisatieprogramma 2015-2019 voor het Benedenscheldebekken.</w:t>
      </w:r>
    </w:p>
    <w:p w:rsidR="00865DFA" w:rsidRDefault="00865DFA" w:rsidP="00865DFA">
      <w:pPr>
        <w:rPr>
          <w:lang w:val="nl-BE"/>
        </w:rPr>
      </w:pPr>
      <w:r>
        <w:rPr>
          <w:lang w:val="nl-BE"/>
        </w:rPr>
        <w:t xml:space="preserve">Voor </w:t>
      </w:r>
      <w:r w:rsidRPr="007644DA">
        <w:rPr>
          <w:lang w:val="nl-BE"/>
        </w:rPr>
        <w:t>201</w:t>
      </w:r>
      <w:r w:rsidR="003C353A" w:rsidRPr="007644DA">
        <w:rPr>
          <w:lang w:val="nl-BE"/>
        </w:rPr>
        <w:t>3</w:t>
      </w:r>
      <w:r>
        <w:rPr>
          <w:lang w:val="nl-BE"/>
        </w:rPr>
        <w:t xml:space="preserve"> zijn binnen het </w:t>
      </w:r>
      <w:r w:rsidR="007644DA">
        <w:rPr>
          <w:lang w:val="nl-BE"/>
        </w:rPr>
        <w:t>Benedenschelde</w:t>
      </w:r>
      <w:r>
        <w:rPr>
          <w:lang w:val="nl-BE"/>
        </w:rPr>
        <w:t>bekken de volgende adviezen uitgebracht:</w:t>
      </w:r>
    </w:p>
    <w:p w:rsidR="00865DFA" w:rsidRDefault="00865DFA" w:rsidP="00865DFA">
      <w:pPr>
        <w:numPr>
          <w:ilvl w:val="0"/>
          <w:numId w:val="10"/>
        </w:numPr>
        <w:rPr>
          <w:lang w:val="nl-BE"/>
        </w:rPr>
      </w:pPr>
      <w:r>
        <w:rPr>
          <w:lang w:val="nl-BE"/>
        </w:rPr>
        <w:t>Waterbeleidsnota</w:t>
      </w:r>
    </w:p>
    <w:p w:rsidR="00865DFA" w:rsidRDefault="0073263F" w:rsidP="00785297">
      <w:pPr>
        <w:rPr>
          <w:lang w:val="nl-BE"/>
        </w:rPr>
      </w:pPr>
      <w:r>
        <w:t xml:space="preserve">Het advies dat het bekkenbestuur over het ontwerp waterbeleidsnota </w:t>
      </w:r>
      <w:r w:rsidR="00AF51B6">
        <w:t xml:space="preserve">op 29 mei 2013 </w:t>
      </w:r>
      <w:r>
        <w:t>fo</w:t>
      </w:r>
      <w:r w:rsidR="00AF51B6">
        <w:t>rmuleerde stelt</w:t>
      </w:r>
      <w:r>
        <w:t xml:space="preserve"> </w:t>
      </w:r>
      <w:r w:rsidRPr="008D1BD0">
        <w:t xml:space="preserve">dat </w:t>
      </w:r>
      <w:r w:rsidR="00AF51B6">
        <w:t xml:space="preserve">uit het ontwerp blijkt dat de ambitie </w:t>
      </w:r>
      <w:r w:rsidRPr="008D1BD0">
        <w:t xml:space="preserve">vrij beperkt blijft om de doelstelling van het Pact 2020 te halen. Zo blijft </w:t>
      </w:r>
      <w:r>
        <w:t xml:space="preserve">volgens het bekkenbestuur </w:t>
      </w:r>
      <w:r w:rsidRPr="008D1BD0">
        <w:t xml:space="preserve">de aandacht voor de financiering om de nodige investeringen voor het waterbeleid te kunnen uitvoeren te vaag en ontbreekt in </w:t>
      </w:r>
      <w:r w:rsidR="00AF51B6">
        <w:t>het ontwerp</w:t>
      </w:r>
      <w:r w:rsidRPr="008D1BD0">
        <w:t xml:space="preserve"> </w:t>
      </w:r>
      <w:r w:rsidR="00997382">
        <w:t xml:space="preserve">van de </w:t>
      </w:r>
      <w:r>
        <w:t>w</w:t>
      </w:r>
      <w:r w:rsidRPr="008D1BD0">
        <w:t>aterbeleidsnota een engagement om de nodige extra middelen te voorzien. Het lijkt er</w:t>
      </w:r>
      <w:r w:rsidR="00AF51B6">
        <w:t xml:space="preserve"> volgens het bekkenbestuur op</w:t>
      </w:r>
      <w:r w:rsidRPr="008D1BD0">
        <w:t xml:space="preserve"> dat het hoofdstuk over de financiering zich beperkt tot het in beeld brengen van de kostenterugwinningspercentages. Hoewel dit een noodzakelijke voorwaarde is om de financiering van het integraal</w:t>
      </w:r>
      <w:r>
        <w:t xml:space="preserve"> waterbeleid beter te sturen </w:t>
      </w:r>
      <w:r w:rsidR="00AF51B6">
        <w:t xml:space="preserve">verwacht het bekkenbestuur van </w:t>
      </w:r>
      <w:r>
        <w:t>een waterbeleidsnota een groter engagement</w:t>
      </w:r>
      <w:r w:rsidR="00AF51B6">
        <w:t>.</w:t>
      </w:r>
    </w:p>
    <w:p w:rsidR="00785297" w:rsidRDefault="00785297" w:rsidP="00785297">
      <w:pPr>
        <w:numPr>
          <w:ilvl w:val="0"/>
          <w:numId w:val="10"/>
        </w:numPr>
        <w:rPr>
          <w:lang w:val="nl-BE"/>
        </w:rPr>
      </w:pPr>
      <w:r>
        <w:rPr>
          <w:lang w:val="nl-BE"/>
        </w:rPr>
        <w:t>Optimalisatieprogramma</w:t>
      </w:r>
    </w:p>
    <w:p w:rsidR="009D1EAF" w:rsidRDefault="009E1FD3" w:rsidP="00865DFA">
      <w:pPr>
        <w:rPr>
          <w:lang w:val="nl-BE"/>
        </w:rPr>
      </w:pPr>
      <w:r>
        <w:rPr>
          <w:lang w:val="nl-BE"/>
        </w:rPr>
        <w:t xml:space="preserve">Het </w:t>
      </w:r>
      <w:r w:rsidR="00785297">
        <w:rPr>
          <w:lang w:val="nl-BE"/>
        </w:rPr>
        <w:t>advies op het o</w:t>
      </w:r>
      <w:r>
        <w:rPr>
          <w:lang w:val="nl-BE"/>
        </w:rPr>
        <w:t>ptimalisatieprogramma 2015-2019 voor het Benedenscheldebekken</w:t>
      </w:r>
      <w:r w:rsidR="007644DA">
        <w:rPr>
          <w:lang w:val="nl-BE"/>
        </w:rPr>
        <w:t xml:space="preserve"> </w:t>
      </w:r>
      <w:r>
        <w:rPr>
          <w:lang w:val="nl-BE"/>
        </w:rPr>
        <w:t xml:space="preserve">werd op 19 april </w:t>
      </w:r>
      <w:r w:rsidR="00B9681D">
        <w:rPr>
          <w:lang w:val="nl-BE"/>
        </w:rPr>
        <w:t>behandeld.</w:t>
      </w:r>
      <w:r>
        <w:rPr>
          <w:lang w:val="nl-BE"/>
        </w:rPr>
        <w:t xml:space="preserve"> 32 projecten werden geprioriteerd,</w:t>
      </w:r>
      <w:r w:rsidR="00B9681D">
        <w:rPr>
          <w:lang w:val="nl-BE"/>
        </w:rPr>
        <w:t xml:space="preserve"> waarvan </w:t>
      </w:r>
      <w:r>
        <w:rPr>
          <w:lang w:val="nl-BE"/>
        </w:rPr>
        <w:t>17 projecten</w:t>
      </w:r>
      <w:r w:rsidR="00B9681D">
        <w:rPr>
          <w:lang w:val="nl-BE"/>
        </w:rPr>
        <w:t xml:space="preserve"> als prioritair werden geadviseerd.</w:t>
      </w:r>
      <w:r>
        <w:rPr>
          <w:lang w:val="nl-BE"/>
        </w:rPr>
        <w:t xml:space="preserve">  </w:t>
      </w:r>
    </w:p>
    <w:p w:rsidR="00865DFA" w:rsidRDefault="00865DFA" w:rsidP="00865DFA">
      <w:pPr>
        <w:numPr>
          <w:ilvl w:val="0"/>
          <w:numId w:val="10"/>
        </w:numPr>
        <w:rPr>
          <w:lang w:val="nl-BE"/>
        </w:rPr>
      </w:pPr>
      <w:r w:rsidRPr="00BF1101">
        <w:rPr>
          <w:lang w:val="nl-BE"/>
        </w:rPr>
        <w:t xml:space="preserve">Technische Plannen van </w:t>
      </w:r>
      <w:proofErr w:type="spellStart"/>
      <w:r w:rsidRPr="00BF1101">
        <w:rPr>
          <w:lang w:val="nl-BE"/>
        </w:rPr>
        <w:t>Aquafin</w:t>
      </w:r>
      <w:proofErr w:type="spellEnd"/>
    </w:p>
    <w:p w:rsidR="00865DFA" w:rsidRDefault="00865DFA" w:rsidP="00865DFA">
      <w:pPr>
        <w:rPr>
          <w:lang w:val="nl-BE"/>
        </w:rPr>
      </w:pPr>
      <w:r w:rsidRPr="00BF1101">
        <w:rPr>
          <w:lang w:val="nl-BE"/>
        </w:rPr>
        <w:t xml:space="preserve">Gezien de adviesfrequentie van de TP en gezien </w:t>
      </w:r>
      <w:r>
        <w:rPr>
          <w:lang w:val="nl-BE"/>
        </w:rPr>
        <w:t>het bekkenbestuur</w:t>
      </w:r>
      <w:r w:rsidRPr="00BF1101">
        <w:rPr>
          <w:lang w:val="nl-BE"/>
        </w:rPr>
        <w:t xml:space="preserve"> slechts 2 </w:t>
      </w:r>
      <w:r>
        <w:rPr>
          <w:lang w:val="nl-BE"/>
        </w:rPr>
        <w:t>(</w:t>
      </w:r>
      <w:r w:rsidRPr="00BF1101">
        <w:rPr>
          <w:lang w:val="nl-BE"/>
        </w:rPr>
        <w:t>tot 3</w:t>
      </w:r>
      <w:r>
        <w:rPr>
          <w:lang w:val="nl-BE"/>
        </w:rPr>
        <w:t>)</w:t>
      </w:r>
      <w:r w:rsidRPr="00BF1101">
        <w:rPr>
          <w:lang w:val="nl-BE"/>
        </w:rPr>
        <w:t xml:space="preserve"> keer per jaar samenkom</w:t>
      </w:r>
      <w:r>
        <w:rPr>
          <w:lang w:val="nl-BE"/>
        </w:rPr>
        <w:t>t</w:t>
      </w:r>
      <w:r w:rsidRPr="00BF1101">
        <w:rPr>
          <w:lang w:val="nl-BE"/>
        </w:rPr>
        <w:t xml:space="preserve">, </w:t>
      </w:r>
      <w:r>
        <w:rPr>
          <w:lang w:val="nl-BE"/>
        </w:rPr>
        <w:t>werd</w:t>
      </w:r>
      <w:r w:rsidRPr="00BF1101">
        <w:rPr>
          <w:lang w:val="nl-BE"/>
        </w:rPr>
        <w:t xml:space="preserve"> </w:t>
      </w:r>
      <w:r>
        <w:rPr>
          <w:lang w:val="nl-BE"/>
        </w:rPr>
        <w:t>het</w:t>
      </w:r>
      <w:r w:rsidRPr="00BF1101">
        <w:rPr>
          <w:lang w:val="nl-BE"/>
        </w:rPr>
        <w:t xml:space="preserve"> bekkensecretaria</w:t>
      </w:r>
      <w:r>
        <w:rPr>
          <w:lang w:val="nl-BE"/>
        </w:rPr>
        <w:t xml:space="preserve">at </w:t>
      </w:r>
      <w:r w:rsidRPr="00BF1101">
        <w:rPr>
          <w:lang w:val="nl-BE"/>
        </w:rPr>
        <w:t xml:space="preserve">gemandateerd om de advisering uit te voeren van de technische plannen van </w:t>
      </w:r>
      <w:proofErr w:type="spellStart"/>
      <w:r w:rsidRPr="00BF1101">
        <w:rPr>
          <w:lang w:val="nl-BE"/>
        </w:rPr>
        <w:t>Aquafin</w:t>
      </w:r>
      <w:proofErr w:type="spellEnd"/>
      <w:r>
        <w:rPr>
          <w:lang w:val="nl-BE"/>
        </w:rPr>
        <w:t xml:space="preserve">. </w:t>
      </w:r>
      <w:r w:rsidRPr="00BF1101">
        <w:rPr>
          <w:lang w:val="nl-BE"/>
        </w:rPr>
        <w:t>Het b</w:t>
      </w:r>
      <w:r>
        <w:rPr>
          <w:lang w:val="nl-BE"/>
        </w:rPr>
        <w:t>ekkensecretariaat bereidt deze adviezen</w:t>
      </w:r>
      <w:r w:rsidRPr="00BF1101">
        <w:rPr>
          <w:lang w:val="nl-BE"/>
        </w:rPr>
        <w:t xml:space="preserve"> voor in overleg met het ambtelijk bekkenoverleg.</w:t>
      </w:r>
    </w:p>
    <w:p w:rsidR="00422392" w:rsidRPr="00785297" w:rsidRDefault="00422392" w:rsidP="00422392">
      <w:pPr>
        <w:rPr>
          <w:lang w:val="nl-BE"/>
        </w:rPr>
      </w:pPr>
      <w:r w:rsidRPr="00054D2D">
        <w:rPr>
          <w:lang w:val="nl-BE"/>
        </w:rPr>
        <w:t xml:space="preserve">Voor de volgende </w:t>
      </w:r>
      <w:r w:rsidR="00785297">
        <w:rPr>
          <w:lang w:val="nl-BE"/>
        </w:rPr>
        <w:t>t</w:t>
      </w:r>
      <w:r w:rsidRPr="00054D2D">
        <w:rPr>
          <w:lang w:val="nl-BE"/>
        </w:rPr>
        <w:t>echnische plannen werd een advies geformuleerd:</w:t>
      </w:r>
    </w:p>
    <w:p w:rsidR="00422392" w:rsidRDefault="00422392" w:rsidP="005640C4">
      <w:pPr>
        <w:numPr>
          <w:ilvl w:val="0"/>
          <w:numId w:val="14"/>
        </w:numPr>
        <w:jc w:val="left"/>
      </w:pPr>
      <w:r>
        <w:t xml:space="preserve">22 </w:t>
      </w:r>
      <w:r w:rsidR="00CF51EA">
        <w:t>352</w:t>
      </w:r>
      <w:r>
        <w:tab/>
      </w:r>
      <w:r w:rsidR="00CF51EA">
        <w:t>Sint-</w:t>
      </w:r>
      <w:proofErr w:type="spellStart"/>
      <w:r w:rsidR="00CF51EA">
        <w:t>Amands</w:t>
      </w:r>
      <w:proofErr w:type="spellEnd"/>
      <w:r w:rsidR="00CF51EA">
        <w:t xml:space="preserve"> </w:t>
      </w:r>
      <w:r>
        <w:tab/>
      </w:r>
      <w:r w:rsidR="00A02746">
        <w:tab/>
      </w:r>
      <w:r w:rsidR="00CF51EA" w:rsidRPr="00CF51EA">
        <w:t>Renovatie collector Sint-</w:t>
      </w:r>
      <w:proofErr w:type="spellStart"/>
      <w:r w:rsidR="00CF51EA" w:rsidRPr="00CF51EA">
        <w:t>Amands</w:t>
      </w:r>
      <w:proofErr w:type="spellEnd"/>
    </w:p>
    <w:p w:rsidR="00B068B6" w:rsidRDefault="00CF51EA" w:rsidP="005640C4">
      <w:pPr>
        <w:numPr>
          <w:ilvl w:val="0"/>
          <w:numId w:val="14"/>
        </w:numPr>
        <w:jc w:val="left"/>
      </w:pPr>
      <w:r>
        <w:t>22.478</w:t>
      </w:r>
      <w:r w:rsidR="00422392">
        <w:tab/>
      </w:r>
      <w:proofErr w:type="spellStart"/>
      <w:r>
        <w:t>Londerzeel</w:t>
      </w:r>
      <w:proofErr w:type="spellEnd"/>
      <w:r w:rsidR="00B068B6">
        <w:t xml:space="preserve"> - </w:t>
      </w:r>
      <w:r w:rsidR="00B068B6">
        <w:tab/>
      </w:r>
      <w:r w:rsidR="00B068B6">
        <w:tab/>
      </w:r>
      <w:r w:rsidR="00B068B6" w:rsidRPr="00CF51EA">
        <w:t>Afkoppeling Hagelboombeek</w:t>
      </w:r>
      <w:r w:rsidR="00B068B6">
        <w:t xml:space="preserve"> </w:t>
      </w:r>
      <w:r w:rsidR="00B068B6" w:rsidRPr="00CF51EA">
        <w:t>-</w:t>
      </w:r>
      <w:r w:rsidR="00B068B6">
        <w:t xml:space="preserve"> </w:t>
      </w:r>
      <w:r w:rsidR="00B068B6" w:rsidRPr="00CF51EA">
        <w:t>sanering</w:t>
      </w:r>
    </w:p>
    <w:p w:rsidR="00422392" w:rsidRDefault="00CF51EA" w:rsidP="008E1EDD">
      <w:pPr>
        <w:ind w:left="1080" w:firstLine="360"/>
        <w:jc w:val="left"/>
      </w:pPr>
      <w:r w:rsidRPr="002B0EB8">
        <w:t>Kapelle-op-den-Bos</w:t>
      </w:r>
      <w:r w:rsidR="00422392">
        <w:tab/>
      </w:r>
      <w:r w:rsidR="00B068B6" w:rsidRPr="00CF51EA">
        <w:t xml:space="preserve">slotgracht kasteel </w:t>
      </w:r>
      <w:proofErr w:type="spellStart"/>
      <w:r w:rsidR="00B068B6" w:rsidRPr="00CF51EA">
        <w:t>Houtum</w:t>
      </w:r>
      <w:proofErr w:type="spellEnd"/>
      <w:r w:rsidR="00B068B6">
        <w:tab/>
      </w:r>
    </w:p>
    <w:p w:rsidR="00422392" w:rsidRDefault="00422392" w:rsidP="005640C4">
      <w:pPr>
        <w:numPr>
          <w:ilvl w:val="0"/>
          <w:numId w:val="14"/>
        </w:numPr>
        <w:jc w:val="left"/>
      </w:pPr>
      <w:r>
        <w:lastRenderedPageBreak/>
        <w:t>2</w:t>
      </w:r>
      <w:r w:rsidR="00CF51EA">
        <w:t>2</w:t>
      </w:r>
      <w:r>
        <w:t>.</w:t>
      </w:r>
      <w:r w:rsidR="00CF51EA">
        <w:t>907</w:t>
      </w:r>
      <w:r>
        <w:tab/>
      </w:r>
      <w:r w:rsidR="00CF51EA">
        <w:t>Dendermonde</w:t>
      </w:r>
      <w:r>
        <w:tab/>
      </w:r>
      <w:r w:rsidR="00A02746">
        <w:tab/>
      </w:r>
      <w:r w:rsidR="00CF51EA" w:rsidRPr="00CF51EA">
        <w:t xml:space="preserve">Collector </w:t>
      </w:r>
      <w:proofErr w:type="spellStart"/>
      <w:r w:rsidR="00CF51EA" w:rsidRPr="00CF51EA">
        <w:t>Torrestraat</w:t>
      </w:r>
      <w:proofErr w:type="spellEnd"/>
      <w:r w:rsidR="00CF51EA" w:rsidRPr="00CF51EA">
        <w:t>, Volaardestraat Dendermonde</w:t>
      </w:r>
      <w:r>
        <w:t>)</w:t>
      </w:r>
    </w:p>
    <w:p w:rsidR="00422392" w:rsidRDefault="00422392" w:rsidP="005640C4">
      <w:pPr>
        <w:numPr>
          <w:ilvl w:val="0"/>
          <w:numId w:val="14"/>
        </w:numPr>
        <w:jc w:val="left"/>
      </w:pPr>
      <w:r>
        <w:t>22.</w:t>
      </w:r>
      <w:r w:rsidR="00A02746">
        <w:t>921</w:t>
      </w:r>
      <w:r>
        <w:tab/>
      </w:r>
      <w:proofErr w:type="spellStart"/>
      <w:r w:rsidR="00A02746">
        <w:t>Laarne</w:t>
      </w:r>
      <w:proofErr w:type="spellEnd"/>
      <w:r>
        <w:tab/>
      </w:r>
      <w:r>
        <w:tab/>
      </w:r>
      <w:r w:rsidR="00D343AC">
        <w:tab/>
      </w:r>
      <w:r w:rsidR="00A02746" w:rsidRPr="00A02746">
        <w:t xml:space="preserve">Collector Bieststraat, </w:t>
      </w:r>
      <w:proofErr w:type="spellStart"/>
      <w:r w:rsidR="00A02746" w:rsidRPr="00A02746">
        <w:t>Nerenweg</w:t>
      </w:r>
      <w:proofErr w:type="spellEnd"/>
      <w:r w:rsidR="00A02746" w:rsidRPr="00A02746">
        <w:t xml:space="preserve"> en Kleine Molenstraat </w:t>
      </w:r>
    </w:p>
    <w:p w:rsidR="00422392" w:rsidRDefault="00422392" w:rsidP="005640C4">
      <w:pPr>
        <w:numPr>
          <w:ilvl w:val="0"/>
          <w:numId w:val="14"/>
        </w:numPr>
        <w:jc w:val="left"/>
      </w:pPr>
      <w:r>
        <w:t>2</w:t>
      </w:r>
      <w:r w:rsidR="00A02746">
        <w:t>1</w:t>
      </w:r>
      <w:r>
        <w:t>.</w:t>
      </w:r>
      <w:r w:rsidR="00A02746">
        <w:t>667</w:t>
      </w:r>
      <w:r>
        <w:tab/>
      </w:r>
      <w:r w:rsidR="00A02746">
        <w:t>Willebroek</w:t>
      </w:r>
      <w:r>
        <w:tab/>
      </w:r>
      <w:r>
        <w:tab/>
      </w:r>
      <w:r w:rsidR="00A02746" w:rsidRPr="00D343AC">
        <w:t>Weststraat</w:t>
      </w:r>
    </w:p>
    <w:p w:rsidR="00422392" w:rsidRDefault="00AE4805" w:rsidP="005640C4">
      <w:pPr>
        <w:numPr>
          <w:ilvl w:val="0"/>
          <w:numId w:val="14"/>
        </w:numPr>
        <w:jc w:val="left"/>
      </w:pPr>
      <w:r w:rsidRPr="00AE4805">
        <w:t>22.919</w:t>
      </w:r>
      <w:r w:rsidR="00422392">
        <w:tab/>
      </w:r>
      <w:r>
        <w:t>Willebroek</w:t>
      </w:r>
      <w:r w:rsidR="00422392">
        <w:tab/>
      </w:r>
      <w:r w:rsidR="00422392">
        <w:tab/>
      </w:r>
      <w:r w:rsidRPr="00AE4805">
        <w:t>Verbinding</w:t>
      </w:r>
      <w:r w:rsidR="00841B40">
        <w:t>s</w:t>
      </w:r>
      <w:r w:rsidRPr="00AE4805">
        <w:t xml:space="preserve">riolering Dwarsdijk </w:t>
      </w:r>
      <w:r w:rsidR="00841B40">
        <w:t xml:space="preserve">- </w:t>
      </w:r>
      <w:r w:rsidRPr="00AE4805">
        <w:t>Volksstraat</w:t>
      </w:r>
    </w:p>
    <w:p w:rsidR="00422392" w:rsidRDefault="00422392" w:rsidP="005640C4">
      <w:pPr>
        <w:numPr>
          <w:ilvl w:val="0"/>
          <w:numId w:val="14"/>
        </w:numPr>
        <w:jc w:val="left"/>
      </w:pPr>
      <w:r>
        <w:t>2</w:t>
      </w:r>
      <w:r w:rsidR="002B0EB8">
        <w:t>2</w:t>
      </w:r>
      <w:r>
        <w:t>.4</w:t>
      </w:r>
      <w:r w:rsidR="002B0EB8">
        <w:t>66</w:t>
      </w:r>
      <w:r>
        <w:tab/>
      </w:r>
      <w:r w:rsidR="002B0EB8">
        <w:t>Kapellen</w:t>
      </w:r>
      <w:r>
        <w:tab/>
      </w:r>
      <w:r w:rsidR="002B0EB8">
        <w:tab/>
      </w:r>
      <w:r w:rsidR="002B0EB8" w:rsidRPr="002B0EB8">
        <w:t>Collector Klinkaardstraat</w:t>
      </w:r>
    </w:p>
    <w:p w:rsidR="00422392" w:rsidRDefault="00422392" w:rsidP="008E1EDD">
      <w:pPr>
        <w:numPr>
          <w:ilvl w:val="0"/>
          <w:numId w:val="30"/>
        </w:numPr>
        <w:jc w:val="left"/>
      </w:pPr>
      <w:r>
        <w:t>2</w:t>
      </w:r>
      <w:r w:rsidR="002B0EB8">
        <w:t>2</w:t>
      </w:r>
      <w:r>
        <w:t>.</w:t>
      </w:r>
      <w:r w:rsidR="002B0EB8">
        <w:t>678</w:t>
      </w:r>
      <w:r w:rsidR="002B0EB8">
        <w:tab/>
      </w:r>
      <w:r w:rsidR="002B0EB8" w:rsidRPr="002B0EB8">
        <w:t>Sint-Gillis-Waas</w:t>
      </w:r>
      <w:r>
        <w:tab/>
      </w:r>
      <w:r w:rsidR="00B068B6">
        <w:tab/>
      </w:r>
      <w:r w:rsidR="002B0EB8" w:rsidRPr="002B0EB8">
        <w:t>Afkoppeling Dorpsbeek en finaliseren van RWA</w:t>
      </w:r>
      <w:r w:rsidR="00B068B6">
        <w:t>-</w:t>
      </w:r>
      <w:r w:rsidR="002B0EB8" w:rsidRPr="002B0EB8">
        <w:t xml:space="preserve">stelsel </w:t>
      </w:r>
    </w:p>
    <w:p w:rsidR="00422392" w:rsidRDefault="002B0EB8" w:rsidP="005640C4">
      <w:pPr>
        <w:numPr>
          <w:ilvl w:val="0"/>
          <w:numId w:val="14"/>
        </w:numPr>
        <w:jc w:val="left"/>
      </w:pPr>
      <w:r w:rsidRPr="002B0EB8">
        <w:t>22.680</w:t>
      </w:r>
      <w:r w:rsidR="00422392">
        <w:tab/>
      </w:r>
      <w:r w:rsidRPr="002B0EB8">
        <w:t>Boechou</w:t>
      </w:r>
      <w:r>
        <w:t>t</w:t>
      </w:r>
      <w:r w:rsidR="00422392">
        <w:tab/>
      </w:r>
      <w:r w:rsidR="00422392">
        <w:tab/>
      </w:r>
      <w:r w:rsidRPr="002B0EB8">
        <w:t xml:space="preserve">Sanering </w:t>
      </w:r>
      <w:proofErr w:type="spellStart"/>
      <w:r w:rsidRPr="002B0EB8">
        <w:t>Broechemsesteenweg</w:t>
      </w:r>
      <w:proofErr w:type="spellEnd"/>
      <w:r w:rsidRPr="002B0EB8">
        <w:t xml:space="preserve"> </w:t>
      </w:r>
      <w:r w:rsidR="00841B40">
        <w:t>-</w:t>
      </w:r>
      <w:r w:rsidR="00841B40" w:rsidRPr="002B0EB8">
        <w:t xml:space="preserve"> </w:t>
      </w:r>
      <w:proofErr w:type="spellStart"/>
      <w:r w:rsidRPr="002B0EB8">
        <w:t>Ranstsesteenweg</w:t>
      </w:r>
      <w:proofErr w:type="spellEnd"/>
    </w:p>
    <w:p w:rsidR="00B068B6" w:rsidRDefault="00B068B6" w:rsidP="005640C4">
      <w:pPr>
        <w:numPr>
          <w:ilvl w:val="0"/>
          <w:numId w:val="14"/>
        </w:numPr>
        <w:jc w:val="left"/>
      </w:pPr>
    </w:p>
    <w:p w:rsidR="00865DFA" w:rsidRDefault="00865DFA" w:rsidP="00865DFA">
      <w:pPr>
        <w:numPr>
          <w:ilvl w:val="0"/>
          <w:numId w:val="10"/>
        </w:numPr>
      </w:pPr>
      <w:r>
        <w:rPr>
          <w:lang w:val="nl-BE"/>
        </w:rPr>
        <w:t>I</w:t>
      </w:r>
      <w:r w:rsidRPr="00BF1101">
        <w:rPr>
          <w:lang w:val="nl-BE"/>
        </w:rPr>
        <w:t>nvesteringsprogramma</w:t>
      </w:r>
      <w:r>
        <w:rPr>
          <w:lang w:val="nl-BE"/>
        </w:rPr>
        <w:t>’</w:t>
      </w:r>
      <w:r w:rsidRPr="00BF1101">
        <w:rPr>
          <w:lang w:val="nl-BE"/>
        </w:rPr>
        <w:t>s</w:t>
      </w:r>
      <w:r>
        <w:rPr>
          <w:lang w:val="nl-BE"/>
        </w:rPr>
        <w:t xml:space="preserve"> waterbeheerders</w:t>
      </w:r>
    </w:p>
    <w:p w:rsidR="00865DFA" w:rsidRDefault="00B50CE3" w:rsidP="00865DFA">
      <w:pPr>
        <w:rPr>
          <w:lang w:val="nl-BE"/>
        </w:rPr>
      </w:pPr>
      <w:r>
        <w:rPr>
          <w:lang w:val="nl-BE"/>
        </w:rPr>
        <w:t>Op 30 augustus bracht het bekkenbestuur Benedenscheldebekken een advies uit over de investeringsprogramma’s 2013.</w:t>
      </w:r>
    </w:p>
    <w:p w:rsidR="00865DFA" w:rsidRDefault="00865DFA" w:rsidP="005640C4">
      <w:pPr>
        <w:numPr>
          <w:ilvl w:val="0"/>
          <w:numId w:val="11"/>
        </w:numPr>
        <w:rPr>
          <w:lang w:val="nl-BE"/>
        </w:rPr>
      </w:pPr>
      <w:r>
        <w:rPr>
          <w:lang w:val="nl-BE"/>
        </w:rPr>
        <w:t>Signaalgebieden</w:t>
      </w:r>
    </w:p>
    <w:p w:rsidR="00865DFA" w:rsidRDefault="00447F8E" w:rsidP="00865DFA">
      <w:pPr>
        <w:rPr>
          <w:lang w:val="nl-BE"/>
        </w:rPr>
      </w:pPr>
      <w:r w:rsidRPr="00054D2D">
        <w:rPr>
          <w:lang w:val="nl-BE"/>
        </w:rPr>
        <w:t>Er werden</w:t>
      </w:r>
      <w:r w:rsidR="007644DA">
        <w:rPr>
          <w:lang w:val="nl-BE"/>
        </w:rPr>
        <w:t xml:space="preserve"> geen</w:t>
      </w:r>
      <w:r w:rsidRPr="00054D2D">
        <w:rPr>
          <w:lang w:val="nl-BE"/>
        </w:rPr>
        <w:t xml:space="preserve"> </w:t>
      </w:r>
      <w:r w:rsidR="007644DA">
        <w:rPr>
          <w:lang w:val="nl-BE"/>
        </w:rPr>
        <w:t>nieuwe fiches opgemaakt.</w:t>
      </w:r>
    </w:p>
    <w:p w:rsidR="00865DFA" w:rsidRPr="00A93CE1" w:rsidRDefault="00865DFA" w:rsidP="00A93CE1">
      <w:pPr>
        <w:pStyle w:val="Kop2"/>
      </w:pPr>
      <w:bookmarkStart w:id="86" w:name="_Toc346271350"/>
      <w:bookmarkStart w:id="87" w:name="_Toc369516921"/>
      <w:bookmarkStart w:id="88" w:name="_Toc369516967"/>
      <w:bookmarkStart w:id="89" w:name="_Toc369517018"/>
      <w:bookmarkStart w:id="90" w:name="_Toc369517065"/>
      <w:bookmarkStart w:id="91" w:name="_Toc389484645"/>
      <w:r w:rsidRPr="00A93CE1">
        <w:t>Bekkenraad</w:t>
      </w:r>
      <w:bookmarkEnd w:id="86"/>
      <w:bookmarkEnd w:id="87"/>
      <w:bookmarkEnd w:id="88"/>
      <w:bookmarkEnd w:id="89"/>
      <w:bookmarkEnd w:id="90"/>
      <w:bookmarkEnd w:id="91"/>
    </w:p>
    <w:p w:rsidR="005D59DB" w:rsidRPr="00C91E2E" w:rsidRDefault="005D59DB" w:rsidP="003A40F2">
      <w:r w:rsidRPr="00C91E2E">
        <w:t xml:space="preserve">De </w:t>
      </w:r>
      <w:r w:rsidR="00841B40">
        <w:t>b</w:t>
      </w:r>
      <w:r w:rsidR="00841B40" w:rsidRPr="00C91E2E">
        <w:t xml:space="preserve">ekkenraad </w:t>
      </w:r>
      <w:r w:rsidRPr="00C91E2E">
        <w:t xml:space="preserve">van het Benedenscheldebekken </w:t>
      </w:r>
      <w:r w:rsidR="00054D2D" w:rsidRPr="00C91E2E">
        <w:t xml:space="preserve">heeft </w:t>
      </w:r>
      <w:r w:rsidRPr="00C91E2E">
        <w:t>op 6 mei 2013</w:t>
      </w:r>
      <w:r w:rsidR="00054D2D" w:rsidRPr="00C91E2E">
        <w:t xml:space="preserve"> vergaderd</w:t>
      </w:r>
      <w:r w:rsidR="00D01A18" w:rsidRPr="00C91E2E">
        <w:t xml:space="preserve">. Op deze </w:t>
      </w:r>
      <w:r w:rsidRPr="00C91E2E">
        <w:t>vergadering kwam</w:t>
      </w:r>
      <w:r w:rsidR="00054D2D" w:rsidRPr="00C91E2E">
        <w:t>en</w:t>
      </w:r>
      <w:r w:rsidRPr="00C91E2E">
        <w:t xml:space="preserve"> de advisering van de ontwerp tweede waterbeleidsnota,</w:t>
      </w:r>
      <w:r w:rsidR="00D01A18" w:rsidRPr="00C91E2E">
        <w:t xml:space="preserve"> (inclusief waterbeheerkwesties</w:t>
      </w:r>
      <w:r w:rsidRPr="00C91E2E">
        <w:t xml:space="preserve"> en tijdschema)</w:t>
      </w:r>
      <w:r w:rsidR="0025718A" w:rsidRPr="00C91E2E">
        <w:t>,</w:t>
      </w:r>
      <w:r w:rsidRPr="00C91E2E">
        <w:t xml:space="preserve"> het werkprogramma voor de opmaak van de stroomgebiedbeheerplannen, de actielijst van de tweede generatie waterbeheerplannen</w:t>
      </w:r>
      <w:r w:rsidR="00705E9F" w:rsidRPr="00C91E2E">
        <w:t xml:space="preserve"> en de selectie van speerpuntgebieden aan bod.</w:t>
      </w:r>
    </w:p>
    <w:p w:rsidR="00997382" w:rsidRPr="00A93CE1" w:rsidRDefault="00865DFA" w:rsidP="00A93CE1">
      <w:pPr>
        <w:pStyle w:val="Kop2"/>
      </w:pPr>
      <w:bookmarkStart w:id="92" w:name="_Toc346271351"/>
      <w:bookmarkStart w:id="93" w:name="_Toc369516922"/>
      <w:bookmarkStart w:id="94" w:name="_Toc369516968"/>
      <w:bookmarkStart w:id="95" w:name="_Toc369517019"/>
      <w:bookmarkStart w:id="96" w:name="_Toc369517066"/>
      <w:bookmarkStart w:id="97" w:name="_Toc389484646"/>
      <w:r w:rsidRPr="00A93CE1">
        <w:t>Ambtelijk bekkenoverleg en permanente kern bekkensecretariaat</w:t>
      </w:r>
      <w:bookmarkEnd w:id="92"/>
      <w:bookmarkEnd w:id="93"/>
      <w:bookmarkEnd w:id="94"/>
      <w:bookmarkEnd w:id="95"/>
      <w:bookmarkEnd w:id="96"/>
      <w:bookmarkEnd w:id="97"/>
    </w:p>
    <w:p w:rsidR="00997382" w:rsidRPr="003A40F2" w:rsidRDefault="00997382" w:rsidP="003A40F2">
      <w:r w:rsidRPr="003A40F2">
        <w:t xml:space="preserve">De vergaderingen van het ambtelijk bekkenoverleg </w:t>
      </w:r>
      <w:r w:rsidR="00703A78" w:rsidRPr="003A40F2">
        <w:t xml:space="preserve">(ABO) vonden in 2013 plaats op </w:t>
      </w:r>
      <w:r w:rsidR="00F846A9" w:rsidRPr="003A40F2">
        <w:t>4 maart, 22 april, 30 juli en 16 september.</w:t>
      </w:r>
      <w:r w:rsidRPr="003A40F2">
        <w:t xml:space="preserve"> </w:t>
      </w:r>
      <w:r w:rsidR="00703A78" w:rsidRPr="003A40F2">
        <w:t>Het ABO heeft daarnaast via de schriftelijke rond</w:t>
      </w:r>
      <w:r w:rsidR="00F846A9" w:rsidRPr="003A40F2">
        <w:t>es van 29 april  (schriftelijk) en</w:t>
      </w:r>
      <w:r w:rsidR="00703A78" w:rsidRPr="003A40F2">
        <w:t xml:space="preserve"> 1</w:t>
      </w:r>
      <w:r w:rsidRPr="003A40F2">
        <w:t xml:space="preserve">2 </w:t>
      </w:r>
      <w:r w:rsidR="00703A78" w:rsidRPr="003A40F2">
        <w:t>juni adviezen behandeld.</w:t>
      </w:r>
    </w:p>
    <w:p w:rsidR="00703A78" w:rsidRPr="003A40F2" w:rsidRDefault="00997382" w:rsidP="003A40F2">
      <w:r w:rsidRPr="003A40F2">
        <w:t>Het ambtelijk bekkenoverleg vormt het ambtelijke forum dat d</w:t>
      </w:r>
      <w:r w:rsidR="00B50CE3" w:rsidRPr="003A40F2">
        <w:t xml:space="preserve">e taken voorbereidt waarmee het </w:t>
      </w:r>
      <w:r w:rsidRPr="003A40F2">
        <w:t>bekkenbestuur belast is. Het ABO gaf in 201</w:t>
      </w:r>
      <w:r w:rsidR="002A5ED9" w:rsidRPr="003A40F2">
        <w:t>3</w:t>
      </w:r>
      <w:r w:rsidRPr="003A40F2">
        <w:t xml:space="preserve"> input op het bekkenvoortgangsrapport 2012, de advisering van de investeringsprogramma’s met een rechtstreekse invloed op de watersystemen, het optimalisatieprogramma 201</w:t>
      </w:r>
      <w:r w:rsidR="002A5ED9" w:rsidRPr="003A40F2">
        <w:t>5</w:t>
      </w:r>
      <w:r w:rsidRPr="003A40F2">
        <w:t>-201</w:t>
      </w:r>
      <w:r w:rsidR="002A5ED9" w:rsidRPr="003A40F2">
        <w:t>9</w:t>
      </w:r>
      <w:r w:rsidRPr="003A40F2">
        <w:t xml:space="preserve">. Verder kwamen </w:t>
      </w:r>
      <w:r w:rsidR="002A5ED9" w:rsidRPr="003A40F2">
        <w:t xml:space="preserve">een alternatief voorstel van </w:t>
      </w:r>
      <w:proofErr w:type="spellStart"/>
      <w:r w:rsidR="00703A78" w:rsidRPr="003A40F2">
        <w:t>Aquafin</w:t>
      </w:r>
      <w:proofErr w:type="spellEnd"/>
      <w:r w:rsidR="00703A78" w:rsidRPr="003A40F2">
        <w:t xml:space="preserve"> over </w:t>
      </w:r>
      <w:r w:rsidR="002A5ED9" w:rsidRPr="003A40F2">
        <w:t>collectoren en RWA-assen in de omgeving Benedenvliet</w:t>
      </w:r>
      <w:r w:rsidR="003B2D1E" w:rsidRPr="003A40F2">
        <w:t xml:space="preserve">, de </w:t>
      </w:r>
      <w:r w:rsidR="00D01A18" w:rsidRPr="003A40F2">
        <w:t>a</w:t>
      </w:r>
      <w:r w:rsidR="00D66301" w:rsidRPr="003A40F2">
        <w:t>fwaterings</w:t>
      </w:r>
      <w:r w:rsidR="0025718A" w:rsidRPr="003A40F2">
        <w:t xml:space="preserve">problematiek omgeving </w:t>
      </w:r>
      <w:proofErr w:type="spellStart"/>
      <w:r w:rsidR="0025718A" w:rsidRPr="003A40F2">
        <w:t>Dorspbeek</w:t>
      </w:r>
      <w:proofErr w:type="spellEnd"/>
      <w:r w:rsidR="00D01A18" w:rsidRPr="003A40F2">
        <w:t>-</w:t>
      </w:r>
      <w:r w:rsidR="00D66301" w:rsidRPr="003A40F2">
        <w:t xml:space="preserve">Zoute Beek in Berendrecht, de tussentijdse afbakening van twee overstromingsgebieden in </w:t>
      </w:r>
      <w:proofErr w:type="spellStart"/>
      <w:r w:rsidR="00D66301" w:rsidRPr="003A40F2">
        <w:t>Opwijk</w:t>
      </w:r>
      <w:proofErr w:type="spellEnd"/>
      <w:r w:rsidR="00D01A18" w:rsidRPr="003A40F2">
        <w:t>,</w:t>
      </w:r>
      <w:r w:rsidR="00D66301" w:rsidRPr="003A40F2">
        <w:t xml:space="preserve"> </w:t>
      </w:r>
      <w:r w:rsidR="00AC39FF" w:rsidRPr="003A40F2">
        <w:t xml:space="preserve">en </w:t>
      </w:r>
      <w:r w:rsidR="00D66301" w:rsidRPr="003A40F2">
        <w:t xml:space="preserve">de toelichting over het  Sigmaproject </w:t>
      </w:r>
      <w:proofErr w:type="spellStart"/>
      <w:r w:rsidR="00D66301" w:rsidRPr="003A40F2">
        <w:t>Oudbroek</w:t>
      </w:r>
      <w:proofErr w:type="spellEnd"/>
      <w:r w:rsidR="00D66301" w:rsidRPr="003A40F2">
        <w:t xml:space="preserve">- en Schellandpolder </w:t>
      </w:r>
      <w:r w:rsidR="003B2D1E" w:rsidRPr="003A40F2">
        <w:t xml:space="preserve">met  </w:t>
      </w:r>
      <w:r w:rsidR="00D66301" w:rsidRPr="003A40F2">
        <w:t>de mogelijke afstemming met de actie over de gravitaire afwatering van de Vliet in het speerpuntgebied Vliet</w:t>
      </w:r>
      <w:r w:rsidR="0025718A" w:rsidRPr="003A40F2">
        <w:t xml:space="preserve"> aan bod.</w:t>
      </w:r>
      <w:r w:rsidR="00AC39FF" w:rsidRPr="003A40F2">
        <w:t xml:space="preserve"> Ook</w:t>
      </w:r>
      <w:r w:rsidR="00D66301" w:rsidRPr="003A40F2">
        <w:t xml:space="preserve"> </w:t>
      </w:r>
      <w:r w:rsidR="00703A78" w:rsidRPr="003A40F2">
        <w:t>de tweede generatie st</w:t>
      </w:r>
      <w:r w:rsidR="007644DA" w:rsidRPr="003A40F2">
        <w:t>r</w:t>
      </w:r>
      <w:r w:rsidR="00703A78" w:rsidRPr="003A40F2">
        <w:t>oomgebiedbeheerplannen</w:t>
      </w:r>
      <w:r w:rsidR="00AF59A2" w:rsidRPr="003A40F2">
        <w:t xml:space="preserve"> met </w:t>
      </w:r>
      <w:r w:rsidR="00703A78" w:rsidRPr="003A40F2">
        <w:t xml:space="preserve"> </w:t>
      </w:r>
      <w:r w:rsidR="00D66301" w:rsidRPr="003A40F2">
        <w:t xml:space="preserve">de </w:t>
      </w:r>
      <w:r w:rsidR="00EE7BD8" w:rsidRPr="003A40F2">
        <w:t xml:space="preserve">advisering van de </w:t>
      </w:r>
      <w:r w:rsidR="00D66301" w:rsidRPr="003A40F2">
        <w:t>t</w:t>
      </w:r>
      <w:r w:rsidR="00D01A18" w:rsidRPr="003A40F2">
        <w:t xml:space="preserve">weede waterbeleidsnota, </w:t>
      </w:r>
      <w:r w:rsidR="00EE7BD8" w:rsidRPr="003A40F2">
        <w:t>de m</w:t>
      </w:r>
      <w:r w:rsidR="00703A78" w:rsidRPr="003A40F2">
        <w:t>ogelijke speerpuntgebieden voor d</w:t>
      </w:r>
      <w:r w:rsidR="008B44C6" w:rsidRPr="003A40F2">
        <w:t>e</w:t>
      </w:r>
      <w:r w:rsidR="00703A78" w:rsidRPr="003A40F2">
        <w:t xml:space="preserve"> tweede generatie SGBP, </w:t>
      </w:r>
      <w:r w:rsidR="00AC39FF" w:rsidRPr="003A40F2">
        <w:t xml:space="preserve">en </w:t>
      </w:r>
      <w:r w:rsidR="00D66301" w:rsidRPr="003A40F2">
        <w:t xml:space="preserve">de </w:t>
      </w:r>
      <w:r w:rsidR="00703A78" w:rsidRPr="003A40F2">
        <w:t>maximale actielijst</w:t>
      </w:r>
      <w:r w:rsidR="00D66301" w:rsidRPr="003A40F2">
        <w:t xml:space="preserve"> met de lijst van besliste acties die nog relevant blijven en </w:t>
      </w:r>
      <w:r w:rsidR="00AF59A2" w:rsidRPr="003A40F2">
        <w:t xml:space="preserve">met </w:t>
      </w:r>
      <w:r w:rsidR="00D66301" w:rsidRPr="003A40F2">
        <w:t xml:space="preserve">de </w:t>
      </w:r>
      <w:r w:rsidR="00AF59A2" w:rsidRPr="003A40F2">
        <w:t xml:space="preserve">prioritering </w:t>
      </w:r>
      <w:r w:rsidR="00EE7BD8" w:rsidRPr="003A40F2">
        <w:t xml:space="preserve">van </w:t>
      </w:r>
      <w:r w:rsidR="00D01A18" w:rsidRPr="003A40F2">
        <w:t xml:space="preserve">nieuwe acties </w:t>
      </w:r>
      <w:r w:rsidR="00AC39FF" w:rsidRPr="003A40F2">
        <w:t>werden besproken</w:t>
      </w:r>
      <w:r w:rsidR="00D01A18" w:rsidRPr="003A40F2">
        <w:t>.</w:t>
      </w:r>
    </w:p>
    <w:p w:rsidR="00865DFA" w:rsidRPr="00A93CE1" w:rsidRDefault="00865DFA" w:rsidP="00A93CE1">
      <w:pPr>
        <w:pStyle w:val="Kop2"/>
      </w:pPr>
      <w:bookmarkStart w:id="98" w:name="_Toc346271352"/>
      <w:bookmarkStart w:id="99" w:name="_Toc369516923"/>
      <w:bookmarkStart w:id="100" w:name="_Toc369516969"/>
      <w:bookmarkStart w:id="101" w:name="_Toc369517020"/>
      <w:bookmarkStart w:id="102" w:name="_Toc369517067"/>
      <w:bookmarkStart w:id="103" w:name="_Toc389484647"/>
      <w:r w:rsidRPr="00A93CE1">
        <w:t>Waterschappen</w:t>
      </w:r>
      <w:bookmarkEnd w:id="98"/>
      <w:bookmarkEnd w:id="99"/>
      <w:bookmarkEnd w:id="100"/>
      <w:bookmarkEnd w:id="101"/>
      <w:bookmarkEnd w:id="102"/>
      <w:bookmarkEnd w:id="103"/>
    </w:p>
    <w:p w:rsidR="00865DFA" w:rsidRDefault="00812880" w:rsidP="00865DFA">
      <w:r>
        <w:t xml:space="preserve">In de aanloop van </w:t>
      </w:r>
      <w:r w:rsidR="00767ED2">
        <w:t xml:space="preserve">de </w:t>
      </w:r>
      <w:r w:rsidR="00F846A9">
        <w:t>wijziging</w:t>
      </w:r>
      <w:r>
        <w:t xml:space="preserve"> van het decreet integraal </w:t>
      </w:r>
      <w:r w:rsidR="00767ED2">
        <w:t xml:space="preserve">waterbeleid waarbij de </w:t>
      </w:r>
      <w:r w:rsidR="00AC39FF" w:rsidRPr="00D5662E">
        <w:rPr>
          <w:rFonts w:cs="Arial"/>
        </w:rPr>
        <w:t>waterschappen als afzonderlijke overlegstructuren worden afgeschaft</w:t>
      </w:r>
      <w:r w:rsidR="00AC39FF">
        <w:t xml:space="preserve">, </w:t>
      </w:r>
      <w:r w:rsidR="00F846A9">
        <w:t>h</w:t>
      </w:r>
      <w:r>
        <w:t xml:space="preserve">ebben de waterschappen </w:t>
      </w:r>
      <w:r w:rsidR="00767ED2">
        <w:t xml:space="preserve">in 2013 niet </w:t>
      </w:r>
      <w:r>
        <w:t>vergaderd.</w:t>
      </w:r>
    </w:p>
    <w:p w:rsidR="00D34998" w:rsidRPr="000F1002" w:rsidRDefault="00865DFA" w:rsidP="000F1002">
      <w:pPr>
        <w:pStyle w:val="Kop1"/>
      </w:pPr>
      <w:r>
        <w:br w:type="page"/>
      </w:r>
      <w:bookmarkStart w:id="104" w:name="_Ref342050967"/>
      <w:bookmarkStart w:id="105" w:name="_Ref342050988"/>
      <w:bookmarkStart w:id="106" w:name="_Toc346271353"/>
      <w:bookmarkStart w:id="107" w:name="_Toc369516924"/>
      <w:bookmarkStart w:id="108" w:name="_Toc369516970"/>
      <w:bookmarkStart w:id="109" w:name="_Toc369517021"/>
      <w:bookmarkStart w:id="110" w:name="_Toc369517068"/>
      <w:bookmarkStart w:id="111" w:name="_Toc389484648"/>
      <w:bookmarkEnd w:id="72"/>
      <w:bookmarkEnd w:id="73"/>
      <w:bookmarkEnd w:id="74"/>
      <w:r w:rsidR="009B2D61" w:rsidRPr="000F1002">
        <w:lastRenderedPageBreak/>
        <w:t>Opstap naar 2de generatie stroomgebiedbeheerplannen – bekkenspecifiek deel</w:t>
      </w:r>
      <w:bookmarkEnd w:id="104"/>
      <w:bookmarkEnd w:id="105"/>
      <w:bookmarkEnd w:id="106"/>
      <w:bookmarkEnd w:id="107"/>
      <w:bookmarkEnd w:id="108"/>
      <w:bookmarkEnd w:id="109"/>
      <w:bookmarkEnd w:id="110"/>
      <w:bookmarkEnd w:id="111"/>
    </w:p>
    <w:p w:rsidR="00CA2564" w:rsidRPr="003A7974" w:rsidRDefault="00CA2564" w:rsidP="003A7974">
      <w:pPr>
        <w:spacing w:before="100" w:beforeAutospacing="1" w:after="100" w:afterAutospacing="1" w:line="240" w:lineRule="auto"/>
        <w:jc w:val="left"/>
        <w:rPr>
          <w:rStyle w:val="tussentitel1"/>
          <w:color w:val="000000"/>
        </w:rPr>
      </w:pPr>
      <w:r w:rsidRPr="003A7974">
        <w:rPr>
          <w:rStyle w:val="tussentitel1"/>
          <w:color w:val="000000"/>
        </w:rPr>
        <w:t>Openbaar onderzoek waterbeheerkwesties,  tijdsschema en werkprogramma</w:t>
      </w:r>
    </w:p>
    <w:p w:rsidR="00CA2564" w:rsidRPr="007E1516" w:rsidRDefault="00CA2564" w:rsidP="00CA2564">
      <w:r w:rsidRPr="007E1516">
        <w:t xml:space="preserve">Tussen 19 december 2012 en 18 juni 2013 lagen enkele voorbereidende documenten van de stroomgebiedbeheerplannen in openbaar onderzoek. Ook het bekkenbestuur formuleerde </w:t>
      </w:r>
      <w:r w:rsidR="007E1516">
        <w:t>hiero</w:t>
      </w:r>
      <w:r w:rsidR="00C91E2E">
        <w:t>p</w:t>
      </w:r>
      <w:r w:rsidR="007E1516">
        <w:t xml:space="preserve"> </w:t>
      </w:r>
      <w:r w:rsidRPr="007E1516">
        <w:t>een advies.</w:t>
      </w:r>
    </w:p>
    <w:p w:rsidR="00CA2564" w:rsidRPr="00B50CE3" w:rsidRDefault="00CA2564" w:rsidP="005640C4">
      <w:pPr>
        <w:pStyle w:val="Lijstalinea"/>
        <w:numPr>
          <w:ilvl w:val="0"/>
          <w:numId w:val="21"/>
        </w:numPr>
        <w:spacing w:before="60" w:line="240" w:lineRule="exact"/>
        <w:contextualSpacing/>
        <w:jc w:val="both"/>
        <w:rPr>
          <w:rFonts w:ascii="Arial" w:hAnsi="Arial" w:cs="Arial"/>
          <w:sz w:val="20"/>
          <w:szCs w:val="20"/>
          <w:lang w:val="nl-BE"/>
        </w:rPr>
      </w:pPr>
      <w:r w:rsidRPr="00B50CE3">
        <w:rPr>
          <w:rFonts w:ascii="Arial" w:hAnsi="Arial" w:cs="Arial"/>
          <w:b/>
          <w:sz w:val="20"/>
          <w:szCs w:val="20"/>
          <w:lang w:val="nl-BE"/>
        </w:rPr>
        <w:t>Het tijdschema en werkprogramma voor de opmaak van de tweede generatie stroomgebiedbeheerplannen</w:t>
      </w:r>
    </w:p>
    <w:p w:rsidR="00CA2564" w:rsidRPr="007E1516" w:rsidRDefault="00CA2564" w:rsidP="007E1516">
      <w:r w:rsidRPr="007E1516">
        <w:t xml:space="preserve">De CIW onderzocht de opmerkingen en adviezen, verwerkte ze in een overwegingsdocument (CIW 12 oktober 2013) en neemt de opmerkingen en adviezen in </w:t>
      </w:r>
      <w:r w:rsidR="0018742A">
        <w:t>overweging</w:t>
      </w:r>
      <w:r w:rsidRPr="007E1516">
        <w:t xml:space="preserve"> bij de verdere voorbereiding van de stroomgebiedbeheerplannen.</w:t>
      </w:r>
    </w:p>
    <w:p w:rsidR="00CA2564" w:rsidRPr="00AF6D41" w:rsidRDefault="00CA2564" w:rsidP="005640C4">
      <w:pPr>
        <w:numPr>
          <w:ilvl w:val="0"/>
          <w:numId w:val="20"/>
        </w:numPr>
        <w:rPr>
          <w:rFonts w:cs="Arial"/>
          <w:szCs w:val="20"/>
        </w:rPr>
      </w:pPr>
      <w:r w:rsidRPr="007E1516">
        <w:t>De waterbeheerkwesties geïntegreerd in de</w:t>
      </w:r>
      <w:r w:rsidRPr="00755371">
        <w:rPr>
          <w:rFonts w:cs="Arial"/>
          <w:szCs w:val="20"/>
        </w:rPr>
        <w:t xml:space="preserve"> </w:t>
      </w:r>
      <w:r w:rsidRPr="00755371">
        <w:rPr>
          <w:rFonts w:cs="Arial"/>
          <w:b/>
          <w:bCs/>
          <w:szCs w:val="20"/>
        </w:rPr>
        <w:t xml:space="preserve">tweede </w:t>
      </w:r>
      <w:r w:rsidRPr="00F56BF5">
        <w:rPr>
          <w:rFonts w:cs="Arial"/>
          <w:b/>
          <w:szCs w:val="20"/>
        </w:rPr>
        <w:t>waterbeleidsnota</w:t>
      </w:r>
      <w:r w:rsidRPr="00755371" w:rsidDel="00394632">
        <w:rPr>
          <w:rFonts w:cs="Arial"/>
          <w:b/>
          <w:szCs w:val="20"/>
        </w:rPr>
        <w:t xml:space="preserve"> </w:t>
      </w:r>
      <w:r w:rsidRPr="00755371">
        <w:rPr>
          <w:rFonts w:cs="Arial"/>
          <w:b/>
          <w:szCs w:val="20"/>
        </w:rPr>
        <w:t>(incl. waterbeheerkwesties)</w:t>
      </w:r>
    </w:p>
    <w:p w:rsidR="00CA2564" w:rsidRPr="007E1516" w:rsidRDefault="00CA2564" w:rsidP="007E1516">
      <w:r w:rsidRPr="007E1516">
        <w:t xml:space="preserve">Op 20 december 2013 keurde de Vlaamse Regering de tweede waterbeleidsnota (incl. waterbeheerkwesties) goed. De definitieve tekst en het overwegingsdocument opgesteld naar aanleiding van het openbaar onderzoek zijn te raadplegen via </w:t>
      </w:r>
      <w:hyperlink r:id="rId20" w:history="1">
        <w:r w:rsidRPr="007E1516">
          <w:t>www.integraalwaterbeleid.be</w:t>
        </w:r>
      </w:hyperlink>
      <w:r w:rsidRPr="007E1516">
        <w:t xml:space="preserve">. </w:t>
      </w:r>
    </w:p>
    <w:p w:rsidR="00CA2564" w:rsidRPr="003A7974" w:rsidRDefault="00CA2564" w:rsidP="003A7974">
      <w:pPr>
        <w:spacing w:before="100" w:beforeAutospacing="1" w:after="100" w:afterAutospacing="1" w:line="240" w:lineRule="auto"/>
        <w:jc w:val="left"/>
        <w:rPr>
          <w:rStyle w:val="tussentitel1"/>
          <w:color w:val="000000"/>
        </w:rPr>
      </w:pPr>
      <w:r w:rsidRPr="003A7974">
        <w:rPr>
          <w:rStyle w:val="tussentitel1"/>
          <w:color w:val="000000"/>
        </w:rPr>
        <w:t>Opmaak bekkenspecifieke delen tweede generatie stroomgebiedbeheerpla</w:t>
      </w:r>
      <w:r w:rsidR="00272C94" w:rsidRPr="003A7974">
        <w:rPr>
          <w:rStyle w:val="tussentitel1"/>
          <w:color w:val="000000"/>
        </w:rPr>
        <w:t>n</w:t>
      </w:r>
      <w:r w:rsidRPr="003A7974">
        <w:rPr>
          <w:rStyle w:val="tussentitel1"/>
          <w:color w:val="000000"/>
        </w:rPr>
        <w:t>nen</w:t>
      </w:r>
    </w:p>
    <w:p w:rsidR="00CA2564" w:rsidRPr="007E1516" w:rsidRDefault="00CA2564" w:rsidP="00CA2564">
      <w:r w:rsidRPr="007E1516">
        <w:t xml:space="preserve">In 2013 werd volop verder gegaan met de voorbereiding van de bekkenspecifieke delen van de tweede generatie stroomgebiedbeheerplannen. </w:t>
      </w:r>
      <w:r w:rsidRPr="001F1092">
        <w:t>Er is gestart met het uitschrijven van de teksten voor de bekkenspecifieke delen. Voor elk hoofdstuk wordt hiertoe een sjabloon uitgewerkt door een pilootbekken. Dit wordt ook telkens uitgebreid afgetoetst en afgestemd met de overeenstemmende hoofdstukken op stroomgebiedniveau. Daarna volgt het uitwerken van de teksten voor de 11 bekkens.</w:t>
      </w:r>
    </w:p>
    <w:p w:rsidR="00CA2564" w:rsidRPr="007E1516" w:rsidRDefault="00CA2564" w:rsidP="00CA2564">
      <w:r w:rsidRPr="007E1516">
        <w:t>Er is door de bekkenstructuren ook gewerkt aan de opmaak van de actielijsten en de bekkenspecifieke visies.</w:t>
      </w:r>
    </w:p>
    <w:p w:rsidR="00CA2564" w:rsidRDefault="00CA2564" w:rsidP="005640C4">
      <w:pPr>
        <w:numPr>
          <w:ilvl w:val="0"/>
          <w:numId w:val="20"/>
        </w:numPr>
        <w:rPr>
          <w:rFonts w:cs="Arial"/>
          <w:szCs w:val="20"/>
        </w:rPr>
      </w:pPr>
      <w:r w:rsidRPr="00505026">
        <w:rPr>
          <w:rFonts w:cs="Arial"/>
          <w:b/>
          <w:szCs w:val="20"/>
        </w:rPr>
        <w:t>Maximale actielijsten</w:t>
      </w:r>
      <w:r>
        <w:rPr>
          <w:rFonts w:cs="Arial"/>
          <w:szCs w:val="20"/>
        </w:rPr>
        <w:t>: In de eerste jaarhelft werd voor elk bekken een maximale actielijst opgemaakt. Deze lijst geeft een overzicht van alle acties die (op langere termijn) nodig zijn om de goede toestand te behalen voor alle waterlichamen in het bekken. Deze lijst omvat dus ook acties voor de volgende planperiode. Vervolgens werden deze acties geprioriteerd door de bekkenbesturen. Hierna volgde een budgetcontrole door de initiatiefnemers. De actielijsten die op deze manier bekomen werden dienen als input voor de scenario-analyses.</w:t>
      </w:r>
    </w:p>
    <w:p w:rsidR="00CA2564" w:rsidRPr="00B50CE3" w:rsidRDefault="00CA2564" w:rsidP="005640C4">
      <w:pPr>
        <w:numPr>
          <w:ilvl w:val="0"/>
          <w:numId w:val="20"/>
        </w:numPr>
        <w:rPr>
          <w:rFonts w:cs="Arial"/>
          <w:szCs w:val="20"/>
        </w:rPr>
      </w:pPr>
      <w:r w:rsidRPr="00B50CE3">
        <w:rPr>
          <w:rFonts w:cs="Arial"/>
          <w:b/>
          <w:szCs w:val="20"/>
        </w:rPr>
        <w:t>Bekkenspecifieke visie</w:t>
      </w:r>
      <w:r w:rsidRPr="00B50CE3">
        <w:rPr>
          <w:rFonts w:cs="Arial"/>
          <w:szCs w:val="20"/>
        </w:rPr>
        <w:t xml:space="preserve">: de bekkenspecifieke visie, waarvoor in 2012 de eerste aanzet werd gegeven, werd verder uitgewerkt en besproken binnen de bekkenstructuren. </w:t>
      </w:r>
    </w:p>
    <w:p w:rsidR="00CA2564" w:rsidRPr="003A7974" w:rsidRDefault="00CA2564" w:rsidP="003A7974">
      <w:pPr>
        <w:spacing w:before="100" w:beforeAutospacing="1" w:after="100" w:afterAutospacing="1" w:line="240" w:lineRule="auto"/>
        <w:jc w:val="left"/>
        <w:rPr>
          <w:rStyle w:val="tussentitel1"/>
          <w:color w:val="000000"/>
        </w:rPr>
      </w:pPr>
      <w:r w:rsidRPr="003A7974">
        <w:rPr>
          <w:rStyle w:val="tussentitel1"/>
          <w:color w:val="000000"/>
        </w:rPr>
        <w:t>Aanduiding speerpuntgebieden en aandachtsgebieden</w:t>
      </w:r>
    </w:p>
    <w:p w:rsidR="00FE32C8" w:rsidRPr="00D741C4" w:rsidRDefault="00CA2564" w:rsidP="00272C94">
      <w:pPr>
        <w:spacing w:before="0"/>
        <w:rPr>
          <w:rFonts w:cs="Arial"/>
          <w:b/>
          <w:bCs/>
          <w:color w:val="000000"/>
          <w:szCs w:val="20"/>
        </w:rPr>
      </w:pPr>
      <w:r w:rsidRPr="007E1516">
        <w:rPr>
          <w:rFonts w:cs="Arial"/>
          <w:szCs w:val="20"/>
        </w:rPr>
        <w:t xml:space="preserve">Momenteel is er in Vlaanderen nog bijna geen waterlichaam dat de goede toestand bereikt heeft. Omdat het met de beschikbare budgettaire middelen niet mogelijk is om de goede toestand voor alle Vlaamse waterlichamen te behalen tegen 2021, werd er voor geopteerd om, net als bij de vorige generatie stroomgebiedbeheerplannen, te werken met speerpuntgebieden. Dit zijn waterlichamen waar de goede toestand niet ver af is, en waar het, mits gerichte inspanningen, mogelijk wordt geacht om de goede toestand te behalen tegen 2021. Voor het </w:t>
      </w:r>
      <w:r w:rsidR="007E1516">
        <w:rPr>
          <w:rFonts w:cs="Arial"/>
          <w:szCs w:val="20"/>
        </w:rPr>
        <w:t>Benedenschelde</w:t>
      </w:r>
      <w:r w:rsidRPr="007E1516">
        <w:rPr>
          <w:rFonts w:cs="Arial"/>
          <w:szCs w:val="20"/>
        </w:rPr>
        <w:t xml:space="preserve">bekken werden de </w:t>
      </w:r>
      <w:r w:rsidR="007E1516" w:rsidRPr="007E1516">
        <w:rPr>
          <w:rFonts w:cs="Arial"/>
          <w:szCs w:val="20"/>
        </w:rPr>
        <w:t xml:space="preserve">Kalkense </w:t>
      </w:r>
      <w:r w:rsidR="003A7974">
        <w:rPr>
          <w:rFonts w:cs="Arial"/>
          <w:szCs w:val="20"/>
        </w:rPr>
        <w:t>V</w:t>
      </w:r>
      <w:r w:rsidR="007E1516" w:rsidRPr="007E1516">
        <w:rPr>
          <w:rFonts w:cs="Arial"/>
          <w:szCs w:val="20"/>
        </w:rPr>
        <w:t xml:space="preserve">aart en de </w:t>
      </w:r>
      <w:r w:rsidR="007E5BEE">
        <w:rPr>
          <w:rFonts w:cs="Arial"/>
          <w:szCs w:val="20"/>
        </w:rPr>
        <w:t>Getijded</w:t>
      </w:r>
      <w:r w:rsidR="007E1516" w:rsidRPr="007E1516">
        <w:rPr>
          <w:rFonts w:cs="Arial"/>
          <w:szCs w:val="20"/>
        </w:rPr>
        <w:t xml:space="preserve">urme </w:t>
      </w:r>
      <w:r w:rsidRPr="007E1516">
        <w:rPr>
          <w:rFonts w:cs="Arial"/>
          <w:szCs w:val="20"/>
        </w:rPr>
        <w:t xml:space="preserve">als speerpuntgebied aangeduid. Nieuw is dat nu ook aandachtsgebieden werden aangeduid. Aandachtsgebieden zijn waterlichamen waar een significante kwaliteitsverbetering vooropgesteld wordt om na 2021 de goede toestand te halen of </w:t>
      </w:r>
      <w:r w:rsidRPr="007E1516">
        <w:rPr>
          <w:rFonts w:cs="Arial"/>
          <w:szCs w:val="20"/>
        </w:rPr>
        <w:lastRenderedPageBreak/>
        <w:t xml:space="preserve">gebieden waar een beduidende </w:t>
      </w:r>
      <w:proofErr w:type="spellStart"/>
      <w:r w:rsidRPr="007E1516">
        <w:rPr>
          <w:rFonts w:cs="Arial"/>
          <w:szCs w:val="20"/>
        </w:rPr>
        <w:t>gebiedsspecifieke</w:t>
      </w:r>
      <w:proofErr w:type="spellEnd"/>
      <w:r w:rsidRPr="007E1516">
        <w:rPr>
          <w:rFonts w:cs="Arial"/>
          <w:szCs w:val="20"/>
        </w:rPr>
        <w:t xml:space="preserve"> dynamiek aanwezig is of voorzien wordt. Voor het </w:t>
      </w:r>
      <w:r w:rsidR="004D3DC7">
        <w:rPr>
          <w:rFonts w:cs="Arial"/>
          <w:szCs w:val="20"/>
        </w:rPr>
        <w:t>B</w:t>
      </w:r>
      <w:r w:rsidR="007E1516" w:rsidRPr="007E1516">
        <w:rPr>
          <w:rFonts w:cs="Arial"/>
          <w:szCs w:val="20"/>
        </w:rPr>
        <w:t xml:space="preserve">enedenscheldebekken </w:t>
      </w:r>
      <w:r w:rsidRPr="007E1516">
        <w:rPr>
          <w:rFonts w:cs="Arial"/>
          <w:szCs w:val="20"/>
        </w:rPr>
        <w:t xml:space="preserve">gaat het om de waterlichamen </w:t>
      </w:r>
      <w:r w:rsidR="007E1516" w:rsidRPr="007E1516">
        <w:rPr>
          <w:rFonts w:cs="Arial"/>
          <w:szCs w:val="20"/>
        </w:rPr>
        <w:t>Benedenvliet, Vliet-Grote Molenbeek</w:t>
      </w:r>
      <w:r w:rsidR="00CE15A4">
        <w:rPr>
          <w:rFonts w:cs="Arial"/>
          <w:szCs w:val="20"/>
        </w:rPr>
        <w:t>,</w:t>
      </w:r>
      <w:r w:rsidR="007E1516" w:rsidRPr="007E1516">
        <w:rPr>
          <w:rFonts w:cs="Arial"/>
          <w:szCs w:val="20"/>
        </w:rPr>
        <w:t xml:space="preserve"> Groot Schijn</w:t>
      </w:r>
      <w:r w:rsidR="00CE15A4">
        <w:rPr>
          <w:rFonts w:cs="Arial"/>
          <w:szCs w:val="20"/>
        </w:rPr>
        <w:t xml:space="preserve"> en de Sigmaprojecten</w:t>
      </w:r>
      <w:r w:rsidR="007E1516" w:rsidRPr="00272C94">
        <w:rPr>
          <w:bCs/>
        </w:rPr>
        <w:t>.</w:t>
      </w:r>
    </w:p>
    <w:p w:rsidR="00793966" w:rsidRPr="000F1002" w:rsidRDefault="001A3184" w:rsidP="000F1002">
      <w:pPr>
        <w:pStyle w:val="Kop1"/>
      </w:pPr>
      <w:bookmarkStart w:id="112" w:name="_Toc341362564"/>
      <w:bookmarkStart w:id="113" w:name="_Toc341362611"/>
      <w:bookmarkStart w:id="114" w:name="_Toc341425799"/>
      <w:bookmarkStart w:id="115" w:name="_Toc342050559"/>
      <w:bookmarkStart w:id="116" w:name="_Toc342310301"/>
      <w:bookmarkStart w:id="117" w:name="_Toc346271354"/>
      <w:bookmarkStart w:id="118" w:name="_Toc306289664"/>
      <w:bookmarkStart w:id="119" w:name="_Toc306289665"/>
      <w:bookmarkStart w:id="120" w:name="_Toc306289666"/>
      <w:bookmarkEnd w:id="75"/>
      <w:bookmarkEnd w:id="76"/>
      <w:bookmarkEnd w:id="77"/>
      <w:bookmarkEnd w:id="78"/>
      <w:bookmarkEnd w:id="112"/>
      <w:bookmarkEnd w:id="113"/>
      <w:bookmarkEnd w:id="114"/>
      <w:bookmarkEnd w:id="115"/>
      <w:bookmarkEnd w:id="116"/>
      <w:bookmarkEnd w:id="117"/>
      <w:bookmarkEnd w:id="118"/>
      <w:bookmarkEnd w:id="119"/>
      <w:bookmarkEnd w:id="120"/>
      <w:r>
        <w:br w:type="page"/>
      </w:r>
      <w:bookmarkStart w:id="121" w:name="_Toc346271356"/>
      <w:bookmarkStart w:id="122" w:name="_Toc346271364"/>
      <w:bookmarkStart w:id="123" w:name="_Toc346271365"/>
      <w:bookmarkStart w:id="124" w:name="_Toc346271366"/>
      <w:bookmarkStart w:id="125" w:name="_Toc346271371"/>
      <w:bookmarkStart w:id="126" w:name="_Toc346271374"/>
      <w:bookmarkStart w:id="127" w:name="_Toc346271375"/>
      <w:bookmarkStart w:id="128" w:name="_Toc346271376"/>
      <w:bookmarkStart w:id="129" w:name="_Toc346271378"/>
      <w:bookmarkStart w:id="130" w:name="_Toc346271379"/>
      <w:bookmarkStart w:id="131" w:name="_Toc346271381"/>
      <w:bookmarkStart w:id="132" w:name="_Toc346271383"/>
      <w:bookmarkStart w:id="133" w:name="_Toc282595025"/>
      <w:bookmarkStart w:id="134" w:name="_Toc282606481"/>
      <w:bookmarkStart w:id="135" w:name="_Toc306289674"/>
      <w:bookmarkStart w:id="136" w:name="_Ref341357850"/>
      <w:bookmarkStart w:id="137" w:name="_Ref341363027"/>
      <w:bookmarkStart w:id="138" w:name="_Ref341425930"/>
      <w:bookmarkStart w:id="139" w:name="_Ref341425934"/>
      <w:bookmarkStart w:id="140" w:name="_Toc346271384"/>
      <w:bookmarkStart w:id="141" w:name="_Toc369516925"/>
      <w:bookmarkStart w:id="142" w:name="_Toc369516971"/>
      <w:bookmarkStart w:id="143" w:name="_Toc369517022"/>
      <w:bookmarkStart w:id="144" w:name="_Toc369517069"/>
      <w:bookmarkStart w:id="145" w:name="_Toc389484649"/>
      <w:bookmarkEnd w:id="79"/>
      <w:bookmarkEnd w:id="121"/>
      <w:bookmarkEnd w:id="122"/>
      <w:bookmarkEnd w:id="123"/>
      <w:bookmarkEnd w:id="124"/>
      <w:bookmarkEnd w:id="125"/>
      <w:bookmarkEnd w:id="126"/>
      <w:bookmarkEnd w:id="127"/>
      <w:bookmarkEnd w:id="128"/>
      <w:bookmarkEnd w:id="129"/>
      <w:bookmarkEnd w:id="130"/>
      <w:bookmarkEnd w:id="131"/>
      <w:bookmarkEnd w:id="132"/>
      <w:r w:rsidR="00865C3C" w:rsidRPr="000F1002">
        <w:lastRenderedPageBreak/>
        <w:t>Overzicht relevante beleidsbeslissingen en –documenten</w:t>
      </w:r>
      <w:bookmarkEnd w:id="133"/>
      <w:bookmarkEnd w:id="134"/>
      <w:bookmarkEnd w:id="135"/>
      <w:bookmarkEnd w:id="136"/>
      <w:bookmarkEnd w:id="137"/>
      <w:bookmarkEnd w:id="138"/>
      <w:bookmarkEnd w:id="139"/>
      <w:bookmarkEnd w:id="140"/>
      <w:bookmarkEnd w:id="141"/>
      <w:bookmarkEnd w:id="142"/>
      <w:bookmarkEnd w:id="143"/>
      <w:bookmarkEnd w:id="144"/>
      <w:bookmarkEnd w:id="145"/>
    </w:p>
    <w:p w:rsidR="00B23660" w:rsidRPr="006C5719" w:rsidRDefault="00B23660" w:rsidP="00F34434">
      <w:pPr>
        <w:spacing w:before="100" w:beforeAutospacing="1" w:after="100" w:afterAutospacing="1" w:line="240" w:lineRule="auto"/>
        <w:jc w:val="left"/>
        <w:rPr>
          <w:rStyle w:val="tussentitel1"/>
          <w:color w:val="000000"/>
        </w:rPr>
      </w:pPr>
      <w:r w:rsidRPr="006C5719">
        <w:rPr>
          <w:rStyle w:val="tussentitel1"/>
          <w:color w:val="000000"/>
        </w:rPr>
        <w:t>Decreet Integraal Waterbeleid gewijzigd</w:t>
      </w:r>
    </w:p>
    <w:p w:rsidR="00902F14" w:rsidRPr="00D5662E" w:rsidRDefault="00B23660" w:rsidP="00D5662E">
      <w:pPr>
        <w:pStyle w:val="Normaalweb"/>
        <w:spacing w:line="240" w:lineRule="auto"/>
        <w:rPr>
          <w:rFonts w:ascii="Arial" w:hAnsi="Arial" w:cs="Arial"/>
        </w:rPr>
      </w:pPr>
      <w:r w:rsidRPr="00D5662E">
        <w:rPr>
          <w:rFonts w:ascii="Arial" w:hAnsi="Arial" w:cs="Arial"/>
          <w:color w:val="000000"/>
        </w:rPr>
        <w:t xml:space="preserve">Op 19 juli 2013 </w:t>
      </w:r>
      <w:r w:rsidRPr="00D5662E">
        <w:rPr>
          <w:rStyle w:val="Zwaar"/>
          <w:rFonts w:ascii="Arial" w:hAnsi="Arial" w:cs="Arial"/>
          <w:color w:val="000000"/>
        </w:rPr>
        <w:t>bekrachtigde de Vlaamse Regering de wijzigingen aan het decreet Integraal Waterbeleid</w:t>
      </w:r>
      <w:r w:rsidRPr="00D5662E">
        <w:rPr>
          <w:rFonts w:ascii="Arial" w:hAnsi="Arial" w:cs="Arial"/>
          <w:color w:val="000000"/>
        </w:rPr>
        <w:t xml:space="preserve">. </w:t>
      </w:r>
      <w:r w:rsidR="00673E72">
        <w:rPr>
          <w:rFonts w:ascii="Arial" w:hAnsi="Arial" w:cs="Arial"/>
          <w:color w:val="000000"/>
        </w:rPr>
        <w:t xml:space="preserve">Het gewijzigde decreet werd op 1 oktober 2013 gepubliceerd in het Staatsblad. </w:t>
      </w:r>
      <w:r w:rsidR="00902F14" w:rsidRPr="00D5662E">
        <w:rPr>
          <w:rStyle w:val="Zwaar"/>
          <w:rFonts w:ascii="Arial" w:hAnsi="Arial" w:cs="Arial"/>
          <w:b w:val="0"/>
        </w:rPr>
        <w:t xml:space="preserve">Het decreet Integraal Waterbeleid dateert van 2003 en vormt het juridisch kader voor het Vlaamse waterbeleid. Het regelt onder meer de planning, het overleg en de te volgen procedures voor het integraal waterbeleid en het bevat specifieke beleidsinstrumenten zoals </w:t>
      </w:r>
      <w:hyperlink r:id="rId21" w:history="1">
        <w:r w:rsidR="00902F14" w:rsidRPr="00D5662E">
          <w:rPr>
            <w:rStyle w:val="Hyperlink"/>
            <w:rFonts w:ascii="Arial" w:hAnsi="Arial" w:cs="Arial"/>
            <w:bCs/>
          </w:rPr>
          <w:t>de watertoets</w:t>
        </w:r>
      </w:hyperlink>
      <w:r w:rsidR="00902F14" w:rsidRPr="00D5662E">
        <w:rPr>
          <w:rStyle w:val="Zwaar"/>
          <w:rFonts w:ascii="Arial" w:hAnsi="Arial" w:cs="Arial"/>
          <w:b w:val="0"/>
        </w:rPr>
        <w:t xml:space="preserve">. </w:t>
      </w:r>
    </w:p>
    <w:p w:rsidR="00902F14" w:rsidRPr="00D5662E" w:rsidRDefault="00902F14" w:rsidP="00D5662E">
      <w:pPr>
        <w:pStyle w:val="Normaalweb"/>
        <w:spacing w:line="240" w:lineRule="auto"/>
        <w:rPr>
          <w:rFonts w:ascii="Arial" w:hAnsi="Arial" w:cs="Arial"/>
        </w:rPr>
      </w:pPr>
      <w:r w:rsidRPr="00D5662E">
        <w:rPr>
          <w:rStyle w:val="Zwaar"/>
          <w:rFonts w:ascii="Arial" w:hAnsi="Arial" w:cs="Arial"/>
          <w:b w:val="0"/>
        </w:rPr>
        <w:t xml:space="preserve">Het gewijzigde decreet vermindert de </w:t>
      </w:r>
      <w:proofErr w:type="spellStart"/>
      <w:r w:rsidRPr="00D5662E">
        <w:rPr>
          <w:rStyle w:val="Zwaar"/>
          <w:rFonts w:ascii="Arial" w:hAnsi="Arial" w:cs="Arial"/>
          <w:b w:val="0"/>
        </w:rPr>
        <w:t>planlast</w:t>
      </w:r>
      <w:proofErr w:type="spellEnd"/>
      <w:r w:rsidRPr="00D5662E">
        <w:rPr>
          <w:rStyle w:val="Zwaar"/>
          <w:rFonts w:ascii="Arial" w:hAnsi="Arial" w:cs="Arial"/>
          <w:b w:val="0"/>
        </w:rPr>
        <w:t xml:space="preserve">, optimaliseert het overleg, vereenvoudigt de procedures en bevordert de afstemming met andere regelgeving. De </w:t>
      </w:r>
      <w:proofErr w:type="spellStart"/>
      <w:r w:rsidRPr="00D5662E">
        <w:rPr>
          <w:rStyle w:val="Zwaar"/>
          <w:rFonts w:ascii="Arial" w:hAnsi="Arial" w:cs="Arial"/>
          <w:b w:val="0"/>
        </w:rPr>
        <w:t>decreetswijziging</w:t>
      </w:r>
      <w:proofErr w:type="spellEnd"/>
      <w:r w:rsidRPr="00D5662E">
        <w:rPr>
          <w:rStyle w:val="Zwaar"/>
          <w:rFonts w:ascii="Arial" w:hAnsi="Arial" w:cs="Arial"/>
          <w:b w:val="0"/>
        </w:rPr>
        <w:t xml:space="preserve"> houdt ook rekening met aanbevelingen uit de resolutie van het Vlaams Parlement over het beheersen van wateroverlast (7 juli 2011) en voert een nieuwe informatieplicht in. Dankzij de informatieplicht zullen kandidaat kopers en huurders duidelijk geïnformeerd worden over de ligging van onroerend goed in overstromingsgevoelig gebied.</w:t>
      </w:r>
    </w:p>
    <w:p w:rsidR="00902F14" w:rsidRPr="000F1002" w:rsidRDefault="00902F14" w:rsidP="000F1002">
      <w:pPr>
        <w:pStyle w:val="Normaalweb"/>
        <w:spacing w:line="240" w:lineRule="auto"/>
        <w:jc w:val="both"/>
        <w:rPr>
          <w:rFonts w:ascii="Arial" w:hAnsi="Arial" w:cs="Arial"/>
          <w:i/>
        </w:rPr>
      </w:pPr>
      <w:bookmarkStart w:id="146" w:name="_Toc369516926"/>
      <w:bookmarkStart w:id="147" w:name="_Toc369516972"/>
      <w:bookmarkStart w:id="148" w:name="_Toc369517023"/>
      <w:bookmarkStart w:id="149" w:name="_Toc369517070"/>
      <w:bookmarkStart w:id="150" w:name="_Toc373327427"/>
      <w:r w:rsidRPr="000F1002">
        <w:rPr>
          <w:rFonts w:ascii="Arial" w:hAnsi="Arial" w:cs="Arial"/>
          <w:i/>
        </w:rPr>
        <w:t xml:space="preserve">Minder </w:t>
      </w:r>
      <w:proofErr w:type="spellStart"/>
      <w:r w:rsidRPr="000F1002">
        <w:rPr>
          <w:rFonts w:ascii="Arial" w:hAnsi="Arial" w:cs="Arial"/>
          <w:i/>
        </w:rPr>
        <w:t>planlast</w:t>
      </w:r>
      <w:bookmarkEnd w:id="146"/>
      <w:bookmarkEnd w:id="147"/>
      <w:bookmarkEnd w:id="148"/>
      <w:bookmarkEnd w:id="149"/>
      <w:bookmarkEnd w:id="150"/>
      <w:proofErr w:type="spellEnd"/>
    </w:p>
    <w:p w:rsidR="006C5719" w:rsidRPr="00D5662E" w:rsidRDefault="00902F14" w:rsidP="00272C94">
      <w:pPr>
        <w:pStyle w:val="Normaalweb"/>
        <w:spacing w:line="240" w:lineRule="auto"/>
        <w:jc w:val="both"/>
        <w:rPr>
          <w:rFonts w:ascii="Arial" w:hAnsi="Arial" w:cs="Arial"/>
        </w:rPr>
      </w:pPr>
      <w:r w:rsidRPr="00D5662E">
        <w:rPr>
          <w:rFonts w:ascii="Arial" w:hAnsi="Arial" w:cs="Arial"/>
        </w:rPr>
        <w:t xml:space="preserve">De planningscycli op bekken- en stroomgebiedniveau worden in elkaar geschoven. In plaats van twee stroomgebiedbeheerplannen, 11 bekkenbeheerplannen en een 100-tal deelbekkenbeheerplannen, is er voortaan één stroomgebiedbeheerplan voor de Schelde en één voor de Maas met 11 bekkenspecifieke delen. </w:t>
      </w:r>
      <w:r w:rsidRPr="00D5662E">
        <w:rPr>
          <w:rFonts w:ascii="Arial" w:hAnsi="Arial" w:cs="Arial"/>
        </w:rPr>
        <w:br/>
        <w:t>De waterbeheerkwesties, een voorbereidend document voor de stroomgebiedbeheerplannen, wordt geïntegreerd in de waterbeleidsnota van de Vlaamse Regering. </w:t>
      </w:r>
      <w:r w:rsidRPr="00D5662E">
        <w:rPr>
          <w:rFonts w:ascii="Arial" w:hAnsi="Arial" w:cs="Arial"/>
        </w:rPr>
        <w:br/>
        <w:t>Het jaarlijks wateruitvoeringsprogramma vervangt de huidige 11 bekkenvoortgangsrapporten en maakt meer flexibiliteit in de planning en de uitvoering van de stroomgebiedbeheerplannen mogelijk.</w:t>
      </w:r>
    </w:p>
    <w:p w:rsidR="00902F14" w:rsidRPr="00D5662E" w:rsidRDefault="00902F14" w:rsidP="00D5662E">
      <w:pPr>
        <w:pStyle w:val="Normaalweb"/>
        <w:spacing w:line="240" w:lineRule="auto"/>
        <w:jc w:val="both"/>
        <w:rPr>
          <w:rFonts w:ascii="Arial" w:hAnsi="Arial" w:cs="Arial"/>
          <w:i/>
        </w:rPr>
      </w:pPr>
      <w:r w:rsidRPr="00D5662E">
        <w:rPr>
          <w:rFonts w:ascii="Arial" w:hAnsi="Arial" w:cs="Arial"/>
          <w:i/>
        </w:rPr>
        <w:t>Doeltreffender overleg</w:t>
      </w:r>
    </w:p>
    <w:p w:rsidR="00902F14" w:rsidRPr="00D5662E" w:rsidRDefault="00902F14" w:rsidP="00D5662E">
      <w:pPr>
        <w:pStyle w:val="Normaalweb"/>
        <w:spacing w:line="240" w:lineRule="auto"/>
        <w:jc w:val="both"/>
        <w:rPr>
          <w:rFonts w:ascii="Arial" w:hAnsi="Arial" w:cs="Arial"/>
        </w:rPr>
      </w:pPr>
      <w:r w:rsidRPr="00D5662E">
        <w:rPr>
          <w:rFonts w:ascii="Arial" w:hAnsi="Arial" w:cs="Arial"/>
        </w:rPr>
        <w:t>Om de slagkracht en de coördinerende rol van de bekkenbesturen te verhogen en de betrokkenheid van de lokale waterbeheerders te versterken, wordt het overleg op deelbekkenniveau in het bekkenniveau geïntegreerd. De waterschappen als afzonderlijke overlegstructuren worden afgeschaft. De waterschapsecretariaten worden in de bekkensecretariaten geïntegreerd.</w:t>
      </w:r>
    </w:p>
    <w:p w:rsidR="00902F14" w:rsidRPr="00D5662E" w:rsidRDefault="00902F14" w:rsidP="00D5662E">
      <w:pPr>
        <w:pStyle w:val="Normaalweb"/>
        <w:spacing w:line="240" w:lineRule="auto"/>
        <w:jc w:val="both"/>
        <w:rPr>
          <w:rFonts w:ascii="Arial" w:hAnsi="Arial" w:cs="Arial"/>
        </w:rPr>
      </w:pPr>
      <w:r w:rsidRPr="00D5662E">
        <w:rPr>
          <w:rFonts w:ascii="Arial" w:hAnsi="Arial" w:cs="Arial"/>
        </w:rPr>
        <w:t>Het bekkenbestuur wordt opgesplitst in een algemene bekkenvergadering en een bekkenbureau. De lokale besturen worden via de algemene bekkenvergadering rechtstreeks in het bekkenbestuur vertegenwoordigd. Het bekkenbureau stuurt het bekkensecretariaat aan, bereidt de documenten voor en organiseert gebiedsgericht en thematisch overleg. De algemene bekkenvergadering volgt het werk van het bekkenbureau op en bekrachtigt het. Beide organen worden voorgezeten door de provinciegouverneur en ondersteund door het bekkensecretariaat.</w:t>
      </w:r>
    </w:p>
    <w:p w:rsidR="00902F14" w:rsidRPr="00D5662E" w:rsidRDefault="00902F14" w:rsidP="00D5662E">
      <w:pPr>
        <w:pStyle w:val="Normaalweb"/>
        <w:spacing w:line="240" w:lineRule="auto"/>
        <w:jc w:val="both"/>
        <w:rPr>
          <w:rFonts w:ascii="Arial" w:hAnsi="Arial" w:cs="Arial"/>
          <w:i/>
        </w:rPr>
      </w:pPr>
      <w:r w:rsidRPr="00D5662E">
        <w:rPr>
          <w:rFonts w:ascii="Arial" w:hAnsi="Arial" w:cs="Arial"/>
          <w:i/>
        </w:rPr>
        <w:t>Informatieplicht over de ligging in overstromingsgevoelig gebied</w:t>
      </w:r>
    </w:p>
    <w:p w:rsidR="00902F14" w:rsidRPr="00D5662E" w:rsidRDefault="00902F14" w:rsidP="00D5662E">
      <w:pPr>
        <w:pStyle w:val="Normaalweb"/>
        <w:spacing w:line="240" w:lineRule="auto"/>
        <w:jc w:val="both"/>
        <w:rPr>
          <w:rFonts w:ascii="Arial" w:hAnsi="Arial" w:cs="Arial"/>
        </w:rPr>
      </w:pPr>
      <w:r w:rsidRPr="00D5662E">
        <w:rPr>
          <w:rFonts w:ascii="Arial" w:hAnsi="Arial" w:cs="Arial"/>
        </w:rPr>
        <w:t>Een belangrijk nieuw instrument in de aanpak van wateroverlast is de verplichting om kandidaat kopers en huurders te informeren of de grond of woning al dan niet in overstromingsgevoelig gebied ligt. In de overstromingsgevoelige gebieden gelden vaak specifieke bouwverplichtingen of –beperkingen. Dankzij de informatieplicht kan de kandidaat-koper of kandidaat-huurder weloverwogen beslissingen nemen en worden onaangename verrassingen vermeden.</w:t>
      </w:r>
      <w:r w:rsidRPr="00D5662E">
        <w:rPr>
          <w:rFonts w:ascii="Arial" w:hAnsi="Arial" w:cs="Arial"/>
        </w:rPr>
        <w:br/>
        <w:t>De informatieplicht geldt ook voor vastgoed in afgebakende overstromingsgebieden en afgebakende oeverzones en wordt via een waterparagraaf opgenomen in vastgoedaktes.</w:t>
      </w:r>
    </w:p>
    <w:p w:rsidR="00D741C4" w:rsidRDefault="00D741C4" w:rsidP="00F34434">
      <w:pPr>
        <w:spacing w:before="100" w:beforeAutospacing="1" w:after="100" w:afterAutospacing="1" w:line="240" w:lineRule="auto"/>
        <w:jc w:val="left"/>
        <w:rPr>
          <w:rStyle w:val="tussentitel1"/>
          <w:color w:val="000000"/>
        </w:rPr>
      </w:pPr>
    </w:p>
    <w:p w:rsidR="00D741C4" w:rsidRDefault="00D741C4" w:rsidP="00F34434">
      <w:pPr>
        <w:spacing w:before="100" w:beforeAutospacing="1" w:after="100" w:afterAutospacing="1" w:line="240" w:lineRule="auto"/>
        <w:jc w:val="left"/>
        <w:rPr>
          <w:rStyle w:val="tussentitel1"/>
          <w:color w:val="000000"/>
        </w:rPr>
      </w:pPr>
    </w:p>
    <w:p w:rsidR="00EF3189" w:rsidRPr="006C5719" w:rsidRDefault="00B23660" w:rsidP="00F34434">
      <w:pPr>
        <w:spacing w:before="100" w:beforeAutospacing="1" w:after="100" w:afterAutospacing="1" w:line="240" w:lineRule="auto"/>
        <w:jc w:val="left"/>
        <w:rPr>
          <w:rStyle w:val="tussentitel1"/>
          <w:color w:val="000000"/>
        </w:rPr>
      </w:pPr>
      <w:r w:rsidRPr="006C5719">
        <w:rPr>
          <w:rStyle w:val="tussentitel1"/>
          <w:color w:val="000000"/>
        </w:rPr>
        <w:t xml:space="preserve">Vervolgtraject signaalgebieden </w:t>
      </w:r>
    </w:p>
    <w:p w:rsidR="00B23660" w:rsidRPr="00B23660" w:rsidRDefault="00B23660" w:rsidP="008E1EDD">
      <w:pPr>
        <w:pStyle w:val="Normaalweb"/>
        <w:spacing w:line="240" w:lineRule="auto"/>
        <w:jc w:val="both"/>
        <w:rPr>
          <w:rFonts w:ascii="Arial" w:hAnsi="Arial" w:cs="Arial"/>
          <w:color w:val="000000"/>
        </w:rPr>
      </w:pPr>
      <w:r w:rsidRPr="0018742A">
        <w:rPr>
          <w:rFonts w:ascii="Arial" w:hAnsi="Arial" w:cs="Arial"/>
        </w:rPr>
        <w:t xml:space="preserve">In de aanpak tegen wateroverlast keurde de Vlaamse Regering op 29 maart 2013 </w:t>
      </w:r>
      <w:r w:rsidRPr="0018742A">
        <w:rPr>
          <w:rFonts w:ascii="Arial" w:hAnsi="Arial" w:cs="Arial"/>
          <w:b/>
        </w:rPr>
        <w:t>een conceptnota signaalgebieden</w:t>
      </w:r>
      <w:r w:rsidRPr="008E1EDD">
        <w:rPr>
          <w:rFonts w:ascii="Arial" w:hAnsi="Arial" w:cs="Arial"/>
          <w:b/>
        </w:rPr>
        <w:t xml:space="preserve"> </w:t>
      </w:r>
      <w:r w:rsidRPr="0018742A">
        <w:rPr>
          <w:rFonts w:ascii="Arial" w:hAnsi="Arial" w:cs="Arial"/>
        </w:rPr>
        <w:t>goed. De conceptnota volgt uit de korte termijnactie signaalgebieden van het groenboek Beleidsplan Ruimte Vlaanderen</w:t>
      </w:r>
      <w:r w:rsidRPr="00B23660">
        <w:rPr>
          <w:rFonts w:ascii="Arial" w:hAnsi="Arial" w:cs="Arial"/>
          <w:color w:val="000000"/>
        </w:rPr>
        <w:t>.</w:t>
      </w:r>
    </w:p>
    <w:p w:rsidR="00B23660" w:rsidRPr="00B23660" w:rsidRDefault="00B23660" w:rsidP="008E1EDD">
      <w:pPr>
        <w:pStyle w:val="Normaalweb"/>
        <w:spacing w:line="240" w:lineRule="auto"/>
        <w:jc w:val="both"/>
        <w:rPr>
          <w:rFonts w:ascii="Arial" w:hAnsi="Arial" w:cs="Arial"/>
        </w:rPr>
      </w:pPr>
      <w:r w:rsidRPr="00B23660">
        <w:rPr>
          <w:rFonts w:ascii="Arial" w:hAnsi="Arial" w:cs="Arial"/>
        </w:rPr>
        <w:t>Signaalgebieden zijn nog niet ontwikkelde gebieden met een harde bestemming, maar nuttig voor het watersysteem onder andere dankzij het waterbergend vermogen ervan. De signaalgebieden werden aangeduid in de bekkenbeheerplannen.</w:t>
      </w:r>
    </w:p>
    <w:p w:rsidR="00B23660" w:rsidRPr="00B23660" w:rsidRDefault="00B23660" w:rsidP="008E1EDD">
      <w:pPr>
        <w:pStyle w:val="Normaalweb"/>
        <w:spacing w:line="240" w:lineRule="auto"/>
        <w:jc w:val="both"/>
        <w:rPr>
          <w:rFonts w:ascii="Arial" w:hAnsi="Arial" w:cs="Arial"/>
        </w:rPr>
      </w:pPr>
      <w:r w:rsidRPr="00B23660">
        <w:rPr>
          <w:rFonts w:ascii="Arial" w:hAnsi="Arial" w:cs="Arial"/>
        </w:rPr>
        <w:t>Via de conceptnota kreeg de CIW de opdracht om per signaalgebied een</w:t>
      </w:r>
      <w:r w:rsidRPr="00B23660">
        <w:rPr>
          <w:rStyle w:val="Zwaar"/>
          <w:rFonts w:ascii="Arial" w:hAnsi="Arial" w:cs="Arial"/>
        </w:rPr>
        <w:t xml:space="preserve"> voorstel tot verdere aanpak</w:t>
      </w:r>
      <w:r w:rsidRPr="00B23660">
        <w:rPr>
          <w:rFonts w:ascii="Arial" w:hAnsi="Arial" w:cs="Arial"/>
        </w:rPr>
        <w:t xml:space="preserve"> voor te leggen aan de Vlaamse Regering. Als de ontwikkeling van het signaalgebied een negatief effect heeft op het watersysteem en/of er een hoge kans op overstromingen is, zullen bijkomende maatregelen voorzien worden of zal een nieuwe functionele invulling (eventueel herbestemming) voor het gebied voorgesteld worden. </w:t>
      </w:r>
      <w:r w:rsidR="00BD39FE">
        <w:rPr>
          <w:rFonts w:ascii="Arial" w:hAnsi="Arial" w:cs="Arial"/>
        </w:rPr>
        <w:t>37 van</w:t>
      </w:r>
      <w:r w:rsidRPr="00B23660">
        <w:rPr>
          <w:rFonts w:ascii="Arial" w:hAnsi="Arial" w:cs="Arial"/>
        </w:rPr>
        <w:t xml:space="preserve"> de 68 signaalgebieden die al door de bekkenbesturen getoetst werden, </w:t>
      </w:r>
      <w:r w:rsidR="00BD39FE">
        <w:rPr>
          <w:rFonts w:ascii="Arial" w:hAnsi="Arial" w:cs="Arial"/>
        </w:rPr>
        <w:t>werden begin</w:t>
      </w:r>
      <w:r w:rsidRPr="00B23660">
        <w:rPr>
          <w:rFonts w:ascii="Arial" w:hAnsi="Arial" w:cs="Arial"/>
        </w:rPr>
        <w:t xml:space="preserve"> 201</w:t>
      </w:r>
      <w:r w:rsidR="00BD39FE">
        <w:rPr>
          <w:rFonts w:ascii="Arial" w:hAnsi="Arial" w:cs="Arial"/>
        </w:rPr>
        <w:t>4</w:t>
      </w:r>
      <w:r w:rsidRPr="00B23660">
        <w:rPr>
          <w:rFonts w:ascii="Arial" w:hAnsi="Arial" w:cs="Arial"/>
        </w:rPr>
        <w:t xml:space="preserve"> aan de Vlaamse Regering voorgelegd.</w:t>
      </w:r>
    </w:p>
    <w:p w:rsidR="00216F74" w:rsidRPr="00B31A6A" w:rsidRDefault="00216F74" w:rsidP="004E5811">
      <w:pPr>
        <w:pStyle w:val="Normaalweb"/>
        <w:spacing w:before="0" w:line="240" w:lineRule="auto"/>
        <w:jc w:val="both"/>
        <w:rPr>
          <w:rFonts w:ascii="Arial" w:hAnsi="Arial" w:cs="Arial"/>
        </w:rPr>
      </w:pPr>
      <w:r w:rsidRPr="00B31A6A">
        <w:rPr>
          <w:rFonts w:ascii="Arial" w:hAnsi="Arial" w:cs="Arial"/>
        </w:rPr>
        <w:t xml:space="preserve">De Vlaamse Ministers </w:t>
      </w:r>
      <w:proofErr w:type="spellStart"/>
      <w:r w:rsidRPr="00B31A6A">
        <w:rPr>
          <w:rFonts w:ascii="Arial" w:hAnsi="Arial" w:cs="Arial"/>
        </w:rPr>
        <w:t>Muyters</w:t>
      </w:r>
      <w:proofErr w:type="spellEnd"/>
      <w:r w:rsidRPr="00B31A6A">
        <w:rPr>
          <w:rFonts w:ascii="Arial" w:hAnsi="Arial" w:cs="Arial"/>
        </w:rPr>
        <w:t xml:space="preserve">, </w:t>
      </w:r>
      <w:proofErr w:type="spellStart"/>
      <w:r w:rsidRPr="00B31A6A">
        <w:rPr>
          <w:rFonts w:ascii="Arial" w:hAnsi="Arial" w:cs="Arial"/>
        </w:rPr>
        <w:t>Schauvliege</w:t>
      </w:r>
      <w:proofErr w:type="spellEnd"/>
      <w:r w:rsidRPr="00B31A6A">
        <w:rPr>
          <w:rFonts w:ascii="Arial" w:hAnsi="Arial" w:cs="Arial"/>
        </w:rPr>
        <w:t xml:space="preserve"> en </w:t>
      </w:r>
      <w:proofErr w:type="spellStart"/>
      <w:r w:rsidRPr="00B31A6A">
        <w:rPr>
          <w:rFonts w:ascii="Arial" w:hAnsi="Arial" w:cs="Arial"/>
        </w:rPr>
        <w:t>Crevits</w:t>
      </w:r>
      <w:proofErr w:type="spellEnd"/>
      <w:r w:rsidRPr="00B31A6A">
        <w:rPr>
          <w:rFonts w:ascii="Arial" w:hAnsi="Arial" w:cs="Arial"/>
        </w:rPr>
        <w:t xml:space="preserve"> hebben op 26/6/2013 </w:t>
      </w:r>
      <w:r>
        <w:rPr>
          <w:rFonts w:ascii="Arial" w:hAnsi="Arial" w:cs="Arial"/>
        </w:rPr>
        <w:t>een</w:t>
      </w:r>
      <w:r w:rsidRPr="00B31A6A">
        <w:rPr>
          <w:rFonts w:ascii="Arial" w:hAnsi="Arial" w:cs="Arial"/>
        </w:rPr>
        <w:t xml:space="preserve"> nieuwe </w:t>
      </w:r>
      <w:r w:rsidRPr="00B31A6A">
        <w:rPr>
          <w:rFonts w:ascii="Arial" w:hAnsi="Arial" w:cs="Arial"/>
          <w:b/>
        </w:rPr>
        <w:t xml:space="preserve">omzendbrief </w:t>
      </w:r>
      <w:r w:rsidRPr="00B31A6A">
        <w:rPr>
          <w:rFonts w:ascii="Arial" w:hAnsi="Arial" w:cs="Arial"/>
        </w:rPr>
        <w:t>aan de Vlaamse Regering meegedeeld, met richtlijnen voor de toepassing van de watertoets voor de vrijwaring van het waterbergend vermogen in signaalgebieden.</w:t>
      </w:r>
      <w:r>
        <w:rPr>
          <w:rFonts w:ascii="Arial" w:hAnsi="Arial" w:cs="Arial"/>
        </w:rPr>
        <w:t xml:space="preserve"> Deze omzendbrief werd </w:t>
      </w:r>
      <w:r w:rsidRPr="00B23660">
        <w:rPr>
          <w:rFonts w:ascii="Arial" w:hAnsi="Arial" w:cs="Arial"/>
        </w:rPr>
        <w:t xml:space="preserve">in uitvoering van de conceptnota signaalgebieden, </w:t>
      </w:r>
      <w:r>
        <w:rPr>
          <w:rFonts w:ascii="Arial" w:hAnsi="Arial" w:cs="Arial"/>
        </w:rPr>
        <w:t>voorbereid door</w:t>
      </w:r>
      <w:r w:rsidRPr="00B23660">
        <w:rPr>
          <w:rFonts w:ascii="Arial" w:hAnsi="Arial" w:cs="Arial"/>
        </w:rPr>
        <w:t xml:space="preserve"> de CIW</w:t>
      </w:r>
      <w:r>
        <w:rPr>
          <w:rFonts w:ascii="Arial" w:hAnsi="Arial" w:cs="Arial"/>
        </w:rPr>
        <w:t xml:space="preserve">. </w:t>
      </w:r>
      <w:r w:rsidRPr="00B23660">
        <w:rPr>
          <w:rFonts w:ascii="Arial" w:hAnsi="Arial" w:cs="Arial"/>
        </w:rPr>
        <w:t xml:space="preserve">De omzendbrief bevat zowel richtlijnen voor de vergunningverlener en </w:t>
      </w:r>
      <w:proofErr w:type="spellStart"/>
      <w:r w:rsidRPr="00B23660">
        <w:rPr>
          <w:rFonts w:ascii="Arial" w:hAnsi="Arial" w:cs="Arial"/>
        </w:rPr>
        <w:t>planopmakende</w:t>
      </w:r>
      <w:proofErr w:type="spellEnd"/>
      <w:r w:rsidRPr="00B23660">
        <w:rPr>
          <w:rFonts w:ascii="Arial" w:hAnsi="Arial" w:cs="Arial"/>
        </w:rPr>
        <w:t xml:space="preserve"> overheden die verantwoordelijk zijn voor de toepassing van de watertoets, als richtlijnen voor de waterbeheerders die advies verlenen in het kader van de watertoets. De richtlijnen maken telkens een onderscheid tussen de signaalgebieden waarvoor de Vlaamse Regering al een vervolgtraject heeft goedgekeurd en de signaalgebieden waarvoor dit nog niet het geval is.</w:t>
      </w:r>
      <w:r w:rsidRPr="00B31A6A">
        <w:rPr>
          <w:rFonts w:ascii="Trebuchet MS" w:hAnsi="Trebuchet MS"/>
          <w:color w:val="666666"/>
          <w:sz w:val="18"/>
          <w:szCs w:val="18"/>
        </w:rPr>
        <w:t xml:space="preserve"> </w:t>
      </w:r>
    </w:p>
    <w:p w:rsidR="00BA289B" w:rsidRPr="00B50CE3" w:rsidRDefault="00B23660" w:rsidP="00F34434">
      <w:pPr>
        <w:spacing w:before="100" w:beforeAutospacing="1" w:after="100" w:afterAutospacing="1" w:line="240" w:lineRule="auto"/>
        <w:jc w:val="left"/>
        <w:rPr>
          <w:rStyle w:val="tussentitel1"/>
          <w:color w:val="000000"/>
          <w:sz w:val="18"/>
          <w:lang w:val="nl-BE"/>
        </w:rPr>
      </w:pPr>
      <w:r w:rsidRPr="00B50CE3">
        <w:rPr>
          <w:rFonts w:cs="Arial"/>
          <w:b/>
          <w:bCs/>
          <w:color w:val="000000"/>
          <w:szCs w:val="21"/>
        </w:rPr>
        <w:t>Nieuwe gewestelijke stedenbouwkundige verordening hemelwater goedgekeurd</w:t>
      </w:r>
    </w:p>
    <w:p w:rsidR="00B23660" w:rsidRPr="00B23660" w:rsidRDefault="00B23660" w:rsidP="00B23660">
      <w:pPr>
        <w:pStyle w:val="Normaalweb"/>
        <w:spacing w:line="240" w:lineRule="auto"/>
        <w:jc w:val="both"/>
        <w:rPr>
          <w:rFonts w:ascii="Arial" w:hAnsi="Arial" w:cs="Arial"/>
        </w:rPr>
      </w:pPr>
      <w:r w:rsidRPr="00B23660">
        <w:rPr>
          <w:rFonts w:ascii="Arial" w:hAnsi="Arial" w:cs="Arial"/>
        </w:rPr>
        <w:t>De Vlaamse Regering heeft op 5 juli 2013 een nieuwe gewestelijke stedenbouwkundige verordening over hemelwaterputten, infiltratievoorzieningen, buffervoorzieningen en gescheiden lozing van afvalwater en hemelwater definitief goedgekeurd.</w:t>
      </w:r>
    </w:p>
    <w:p w:rsidR="00B23660" w:rsidRPr="00B23660" w:rsidRDefault="00B23660" w:rsidP="00BB2022">
      <w:pPr>
        <w:spacing w:before="0" w:line="240" w:lineRule="auto"/>
        <w:rPr>
          <w:rFonts w:cs="Arial"/>
        </w:rPr>
      </w:pPr>
      <w:r w:rsidRPr="00B23660">
        <w:rPr>
          <w:rFonts w:cs="Arial"/>
        </w:rPr>
        <w:t>De nieuwe verordening is een aanzienlijke verstrenging van de huidige regelgeving:</w:t>
      </w:r>
    </w:p>
    <w:p w:rsidR="00B23660" w:rsidRPr="00B23660" w:rsidRDefault="00B23660" w:rsidP="005640C4">
      <w:pPr>
        <w:numPr>
          <w:ilvl w:val="0"/>
          <w:numId w:val="13"/>
        </w:numPr>
        <w:spacing w:before="0" w:line="240" w:lineRule="auto"/>
        <w:rPr>
          <w:rFonts w:cs="Arial"/>
        </w:rPr>
      </w:pPr>
      <w:r w:rsidRPr="00B23660">
        <w:rPr>
          <w:rFonts w:cs="Arial"/>
        </w:rPr>
        <w:t>Elke constructie of verharding groter dan 40m² zal aan de verordening moeten voldoen. </w:t>
      </w:r>
    </w:p>
    <w:p w:rsidR="00B23660" w:rsidRPr="00B23660" w:rsidRDefault="00B23660" w:rsidP="005640C4">
      <w:pPr>
        <w:numPr>
          <w:ilvl w:val="0"/>
          <w:numId w:val="13"/>
        </w:numPr>
        <w:spacing w:before="0" w:line="240" w:lineRule="auto"/>
        <w:rPr>
          <w:rFonts w:cs="Arial"/>
        </w:rPr>
      </w:pPr>
      <w:r w:rsidRPr="00B23660">
        <w:rPr>
          <w:rFonts w:cs="Arial"/>
        </w:rPr>
        <w:t>De meeste constructies zullen over een infiltratievoorziening moeten beschikken.  </w:t>
      </w:r>
    </w:p>
    <w:p w:rsidR="00B23660" w:rsidRPr="00B23660" w:rsidRDefault="00B23660" w:rsidP="005640C4">
      <w:pPr>
        <w:numPr>
          <w:ilvl w:val="0"/>
          <w:numId w:val="13"/>
        </w:numPr>
        <w:spacing w:before="0" w:line="240" w:lineRule="auto"/>
        <w:rPr>
          <w:rFonts w:cs="Arial"/>
        </w:rPr>
      </w:pPr>
      <w:r w:rsidRPr="00B23660">
        <w:rPr>
          <w:rFonts w:cs="Arial"/>
        </w:rPr>
        <w:t>Nieuwe  gebouwen en woningen groter dan 100m² zullen een hemelwaterput van minimum 5.000 liter moeten voorzien. Dat is aanzienlijk groter dan de 3.000 liter die momenteel als minimum geldt. Voor percelen kleiner dan 250 m² wordt een uitzondering gemaakt en bij beperkte uitbreiding en verbouwing is geen nieuwe put vereist. </w:t>
      </w:r>
    </w:p>
    <w:p w:rsidR="00B23660" w:rsidRPr="00B23660" w:rsidRDefault="00B23660" w:rsidP="005640C4">
      <w:pPr>
        <w:numPr>
          <w:ilvl w:val="0"/>
          <w:numId w:val="13"/>
        </w:numPr>
        <w:spacing w:before="0" w:line="240" w:lineRule="auto"/>
        <w:rPr>
          <w:rFonts w:cs="Arial"/>
        </w:rPr>
      </w:pPr>
      <w:r w:rsidRPr="00B23660">
        <w:rPr>
          <w:rFonts w:cs="Arial"/>
        </w:rPr>
        <w:t>Bij nieuwe verkavelingen zullen collectieve infiltratievoorzieningen verplicht worden.</w:t>
      </w:r>
    </w:p>
    <w:p w:rsidR="003A7974" w:rsidRDefault="00216F74" w:rsidP="00B23660">
      <w:pPr>
        <w:pStyle w:val="Normaalweb"/>
        <w:spacing w:line="240" w:lineRule="auto"/>
        <w:jc w:val="both"/>
        <w:rPr>
          <w:rFonts w:ascii="Arial" w:hAnsi="Arial" w:cs="Arial"/>
        </w:rPr>
      </w:pPr>
      <w:r w:rsidRPr="00B23660">
        <w:rPr>
          <w:rFonts w:ascii="Arial" w:hAnsi="Arial" w:cs="Arial"/>
        </w:rPr>
        <w:t xml:space="preserve">De beslissing is </w:t>
      </w:r>
      <w:r>
        <w:rPr>
          <w:rFonts w:ascii="Arial" w:hAnsi="Arial" w:cs="Arial"/>
        </w:rPr>
        <w:t xml:space="preserve">van kracht sinds 1 januari 2014. </w:t>
      </w:r>
      <w:r w:rsidR="00B23660" w:rsidRPr="00B23660">
        <w:rPr>
          <w:rFonts w:ascii="Arial" w:hAnsi="Arial" w:cs="Arial"/>
        </w:rPr>
        <w:t>De strengere hemelwaterverordening kadert in de globale CIW-evaluatie overstromingen 2010 (GEOS)  en de resolutie wateroverlast van het Vlaams Parlement. Ze werd voorbereid binnen de werkgroep Waterzuivering van de CIW. Een informatiebrochure over de nieuwe verordening is in voorbereiding. </w:t>
      </w:r>
    </w:p>
    <w:p w:rsidR="003A7974" w:rsidRDefault="00B23660" w:rsidP="003A7974">
      <w:pPr>
        <w:pStyle w:val="Normaalweb"/>
        <w:spacing w:line="240" w:lineRule="auto"/>
        <w:jc w:val="both"/>
        <w:rPr>
          <w:rFonts w:cs="Arial"/>
          <w:color w:val="000000"/>
        </w:rPr>
      </w:pPr>
      <w:r w:rsidRPr="00B23660">
        <w:rPr>
          <w:rFonts w:ascii="Arial" w:hAnsi="Arial" w:cs="Arial"/>
        </w:rPr>
        <w:t xml:space="preserve">U kunt de tekst van de verordening raadplegen via </w:t>
      </w:r>
      <w:hyperlink r:id="rId22" w:tgtFrame="_blank" w:tooltip="website Ruimte Vlaanderen" w:history="1">
        <w:r w:rsidRPr="00B23660">
          <w:rPr>
            <w:rStyle w:val="Hyperlink"/>
            <w:rFonts w:ascii="Arial" w:hAnsi="Arial" w:cs="Arial"/>
          </w:rPr>
          <w:t>de website van Ruimte Vlaanderen</w:t>
        </w:r>
      </w:hyperlink>
      <w:r w:rsidRPr="00B23660">
        <w:rPr>
          <w:rFonts w:ascii="Arial" w:hAnsi="Arial" w:cs="Arial"/>
        </w:rPr>
        <w:t>.</w:t>
      </w:r>
      <w:r w:rsidR="003A7974">
        <w:rPr>
          <w:rFonts w:ascii="Arial" w:hAnsi="Arial" w:cs="Arial"/>
          <w:color w:val="000000"/>
        </w:rPr>
        <w:br w:type="page"/>
      </w:r>
    </w:p>
    <w:p w:rsidR="00C8574A" w:rsidRDefault="00C8574A" w:rsidP="00C8574A">
      <w:pPr>
        <w:pStyle w:val="Kop1"/>
      </w:pPr>
      <w:bookmarkStart w:id="151" w:name="_Toc341362573"/>
      <w:bookmarkStart w:id="152" w:name="_Toc341362620"/>
      <w:bookmarkStart w:id="153" w:name="_Toc341425808"/>
      <w:bookmarkStart w:id="154" w:name="_Toc342050568"/>
      <w:bookmarkStart w:id="155" w:name="_Toc342310310"/>
      <w:bookmarkStart w:id="156" w:name="_Toc346271385"/>
      <w:bookmarkStart w:id="157" w:name="_Toc341362574"/>
      <w:bookmarkStart w:id="158" w:name="_Toc341362621"/>
      <w:bookmarkStart w:id="159" w:name="_Toc341425809"/>
      <w:bookmarkStart w:id="160" w:name="_Toc342050569"/>
      <w:bookmarkStart w:id="161" w:name="_Toc342310311"/>
      <w:bookmarkStart w:id="162" w:name="_Toc346271386"/>
      <w:bookmarkStart w:id="163" w:name="_Toc341362575"/>
      <w:bookmarkStart w:id="164" w:name="_Toc341362622"/>
      <w:bookmarkStart w:id="165" w:name="_Toc341425810"/>
      <w:bookmarkStart w:id="166" w:name="_Toc342050570"/>
      <w:bookmarkStart w:id="167" w:name="_Toc342310312"/>
      <w:bookmarkStart w:id="168" w:name="_Toc346271387"/>
      <w:bookmarkStart w:id="169" w:name="_Toc341362576"/>
      <w:bookmarkStart w:id="170" w:name="_Toc341362623"/>
      <w:bookmarkStart w:id="171" w:name="_Toc341425811"/>
      <w:bookmarkStart w:id="172" w:name="_Toc342050571"/>
      <w:bookmarkStart w:id="173" w:name="_Toc342310313"/>
      <w:bookmarkStart w:id="174" w:name="_Toc346271388"/>
      <w:bookmarkStart w:id="175" w:name="_Toc341362577"/>
      <w:bookmarkStart w:id="176" w:name="_Toc341362624"/>
      <w:bookmarkStart w:id="177" w:name="_Toc341425812"/>
      <w:bookmarkStart w:id="178" w:name="_Toc342050572"/>
      <w:bookmarkStart w:id="179" w:name="_Toc342310314"/>
      <w:bookmarkStart w:id="180" w:name="_Toc346271389"/>
      <w:bookmarkStart w:id="181" w:name="_Toc250987134"/>
      <w:bookmarkStart w:id="182" w:name="_Toc250987213"/>
      <w:bookmarkStart w:id="183" w:name="_Toc250987987"/>
      <w:bookmarkStart w:id="184" w:name="_Toc251245559"/>
      <w:bookmarkStart w:id="185" w:name="_Toc282595026"/>
      <w:bookmarkStart w:id="186" w:name="_Toc282606482"/>
      <w:bookmarkStart w:id="187" w:name="_Toc306289675"/>
      <w:bookmarkStart w:id="188" w:name="_Toc346271390"/>
      <w:bookmarkStart w:id="189" w:name="_Toc369516927"/>
      <w:bookmarkStart w:id="190" w:name="_Toc369516973"/>
      <w:bookmarkStart w:id="191" w:name="_Toc369517024"/>
      <w:bookmarkStart w:id="192" w:name="_Toc369517071"/>
      <w:bookmarkStart w:id="193" w:name="_Toc3894846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lastRenderedPageBreak/>
        <w:t>Aanbevelingen</w:t>
      </w:r>
      <w:bookmarkEnd w:id="181"/>
      <w:bookmarkEnd w:id="182"/>
      <w:bookmarkEnd w:id="183"/>
      <w:bookmarkEnd w:id="184"/>
      <w:bookmarkEnd w:id="185"/>
      <w:bookmarkEnd w:id="186"/>
      <w:bookmarkEnd w:id="187"/>
      <w:bookmarkEnd w:id="188"/>
      <w:bookmarkEnd w:id="189"/>
      <w:bookmarkEnd w:id="190"/>
      <w:bookmarkEnd w:id="191"/>
      <w:bookmarkEnd w:id="192"/>
      <w:bookmarkEnd w:id="193"/>
    </w:p>
    <w:p w:rsidR="00CC3F7C" w:rsidRDefault="00CC3F7C" w:rsidP="002E2F02">
      <w:r w:rsidRPr="00C4080D">
        <w:t xml:space="preserve">Het bekkenbestuur van het Benedenscheldebekken </w:t>
      </w:r>
      <w:r w:rsidR="005577D3">
        <w:t>dringt aan op</w:t>
      </w:r>
      <w:r w:rsidRPr="00C4080D">
        <w:t xml:space="preserve"> </w:t>
      </w:r>
      <w:r w:rsidR="00675F4E">
        <w:t xml:space="preserve">een spoedige verdere en concrete effectieve </w:t>
      </w:r>
      <w:r w:rsidRPr="00C4080D">
        <w:t>uitvoering van de acties</w:t>
      </w:r>
      <w:r w:rsidR="00675F4E">
        <w:t>, minstens</w:t>
      </w:r>
      <w:r w:rsidRPr="00C4080D">
        <w:t xml:space="preserve"> in de speerpuntgebieden.</w:t>
      </w:r>
    </w:p>
    <w:p w:rsidR="00675F4E" w:rsidRDefault="00675F4E" w:rsidP="002E2F02"/>
    <w:p w:rsidR="00CC3F7C" w:rsidRDefault="00CC3F7C" w:rsidP="002E2F02">
      <w:r w:rsidRPr="00347E8E">
        <w:t>Hoewel de planperiode van de huidige (deel)bekkenbeheerplannen al ver gevorderd is, blijkt dat</w:t>
      </w:r>
      <w:r>
        <w:t xml:space="preserve"> </w:t>
      </w:r>
      <w:r w:rsidRPr="00347E8E">
        <w:t>nog heel wat acties niet uitgevoerd, of nog niet echt opgestart zijn. Het bekkenbestuur uit hierover</w:t>
      </w:r>
      <w:r>
        <w:t xml:space="preserve"> </w:t>
      </w:r>
      <w:r w:rsidRPr="00347E8E">
        <w:t>zijn bezorgdheid en dringt er bij de initiatiefnemers op aan om de nodige stappen te zetten. Het bekkensecretariaat kan hierbij indien nodig een faciliterende rol spelen.</w:t>
      </w:r>
    </w:p>
    <w:p w:rsidR="005577D3" w:rsidRDefault="005577D3" w:rsidP="002E2F02"/>
    <w:p w:rsidR="005577D3" w:rsidRPr="00CC3F7C" w:rsidRDefault="005577D3" w:rsidP="005577D3"/>
    <w:sectPr w:rsidR="005577D3" w:rsidRPr="00CC3F7C">
      <w:type w:val="continuous"/>
      <w:pgSz w:w="11900" w:h="16840"/>
      <w:pgMar w:top="2268" w:right="1134" w:bottom="1361" w:left="1871" w:header="1134" w:footer="284"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A40" w:rsidRDefault="00D75A40">
      <w:r>
        <w:separator/>
      </w:r>
    </w:p>
  </w:endnote>
  <w:endnote w:type="continuationSeparator" w:id="0">
    <w:p w:rsidR="00D75A40" w:rsidRDefault="00D7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Oblique">
    <w:panose1 w:val="00000000000000000000"/>
    <w:charset w:val="00"/>
    <w:family w:val="auto"/>
    <w:notTrueType/>
    <w:pitch w:val="default"/>
    <w:sig w:usb0="00000003" w:usb1="00000000" w:usb2="00000000" w:usb3="00000000" w:csb0="00000001" w:csb1="00000000"/>
  </w:font>
  <w:font w:name="LucidaSans">
    <w:altName w:val="Times New Roman"/>
    <w:charset w:val="00"/>
    <w:family w:val="auto"/>
    <w:pitch w:val="default"/>
  </w:font>
  <w:font w:name="Palatino-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685"/>
      <w:gridCol w:w="8323"/>
    </w:tblGrid>
    <w:tr w:rsidR="00D75A40">
      <w:tc>
        <w:tcPr>
          <w:tcW w:w="685" w:type="dxa"/>
          <w:tcBorders>
            <w:top w:val="nil"/>
            <w:left w:val="nil"/>
            <w:bottom w:val="nil"/>
            <w:right w:val="nil"/>
          </w:tcBorders>
          <w:vAlign w:val="bottom"/>
        </w:tcPr>
        <w:p w:rsidR="00D75A40" w:rsidRDefault="00D75A40">
          <w:pPr>
            <w:pStyle w:val="Voettekst"/>
            <w:rPr>
              <w:rStyle w:val="Paginanummer"/>
              <w:b/>
            </w:rPr>
          </w:pPr>
          <w:r>
            <w:rPr>
              <w:rStyle w:val="Paginanummer"/>
              <w:b/>
            </w:rPr>
            <w:fldChar w:fldCharType="begin"/>
          </w:r>
          <w:r>
            <w:rPr>
              <w:rStyle w:val="Paginanummer"/>
              <w:b/>
            </w:rPr>
            <w:instrText xml:space="preserve"> PAGE </w:instrText>
          </w:r>
          <w:r>
            <w:rPr>
              <w:rStyle w:val="Paginanummer"/>
              <w:b/>
            </w:rPr>
            <w:fldChar w:fldCharType="separate"/>
          </w:r>
          <w:r w:rsidR="00CA73BB">
            <w:rPr>
              <w:rStyle w:val="Paginanummer"/>
              <w:b/>
              <w:noProof/>
            </w:rPr>
            <w:t>2</w:t>
          </w:r>
          <w:r>
            <w:rPr>
              <w:rStyle w:val="Paginanummer"/>
              <w:b/>
            </w:rPr>
            <w:fldChar w:fldCharType="end"/>
          </w:r>
          <w:r>
            <w:rPr>
              <w:rStyle w:val="Paginanummer"/>
              <w:b/>
            </w:rPr>
            <w:t>/</w:t>
          </w:r>
          <w:r>
            <w:rPr>
              <w:rStyle w:val="Paginanummer"/>
              <w:b/>
            </w:rPr>
            <w:fldChar w:fldCharType="begin"/>
          </w:r>
          <w:r>
            <w:rPr>
              <w:rStyle w:val="Paginanummer"/>
              <w:b/>
            </w:rPr>
            <w:instrText xml:space="preserve"> NUMPAGES </w:instrText>
          </w:r>
          <w:r>
            <w:rPr>
              <w:rStyle w:val="Paginanummer"/>
              <w:b/>
            </w:rPr>
            <w:fldChar w:fldCharType="separate"/>
          </w:r>
          <w:r w:rsidR="00CA73BB">
            <w:rPr>
              <w:rStyle w:val="Paginanummer"/>
              <w:b/>
              <w:noProof/>
            </w:rPr>
            <w:t>26</w:t>
          </w:r>
          <w:r>
            <w:rPr>
              <w:rStyle w:val="Paginanummer"/>
              <w:b/>
            </w:rPr>
            <w:fldChar w:fldCharType="end"/>
          </w:r>
        </w:p>
      </w:tc>
      <w:tc>
        <w:tcPr>
          <w:tcW w:w="8323" w:type="dxa"/>
          <w:tcBorders>
            <w:top w:val="nil"/>
            <w:left w:val="nil"/>
            <w:bottom w:val="nil"/>
            <w:right w:val="nil"/>
          </w:tcBorders>
          <w:vAlign w:val="bottom"/>
        </w:tcPr>
        <w:p w:rsidR="00D75A40" w:rsidRDefault="00D75A40" w:rsidP="00054D2D">
          <w:pPr>
            <w:pStyle w:val="Voettekst"/>
            <w:jc w:val="right"/>
            <w:rPr>
              <w:rStyle w:val="Paginanummer"/>
            </w:rPr>
          </w:pPr>
          <w:r>
            <w:rPr>
              <w:rStyle w:val="Paginanummer"/>
            </w:rPr>
            <w:t>Bekkenvoortgangsrapport 2013 Benedenscheldebekken</w:t>
          </w:r>
        </w:p>
      </w:tc>
    </w:tr>
  </w:tbl>
  <w:p w:rsidR="00D75A40" w:rsidRDefault="00D75A40">
    <w:pPr>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40" w:rsidRDefault="00D75A40">
    <w:pPr>
      <w:pStyle w:val="Voettekst"/>
      <w:rPr>
        <w:rStyle w:val="Paginanummer"/>
        <w:vanish/>
      </w:rPr>
    </w:pPr>
  </w:p>
  <w:p w:rsidR="00D75A40" w:rsidRDefault="00D75A40">
    <w:pPr>
      <w:pStyle w:val="Voettekst"/>
      <w:rPr>
        <w:vanis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A40" w:rsidRDefault="00D75A40">
      <w:r>
        <w:separator/>
      </w:r>
    </w:p>
  </w:footnote>
  <w:footnote w:type="continuationSeparator" w:id="0">
    <w:p w:rsidR="00D75A40" w:rsidRDefault="00D75A40">
      <w:r>
        <w:continuationSeparator/>
      </w:r>
    </w:p>
  </w:footnote>
  <w:footnote w:id="1">
    <w:p w:rsidR="00D75A40" w:rsidRPr="003C3E4A" w:rsidRDefault="00D75A40" w:rsidP="00865DFA">
      <w:pPr>
        <w:pStyle w:val="Voetnoottekst"/>
        <w:rPr>
          <w:sz w:val="18"/>
          <w:szCs w:val="18"/>
          <w:lang w:val="nl-BE"/>
        </w:rPr>
      </w:pPr>
      <w:r w:rsidRPr="003C3E4A">
        <w:rPr>
          <w:rStyle w:val="Voetnootmarkering"/>
          <w:sz w:val="18"/>
          <w:szCs w:val="18"/>
        </w:rPr>
        <w:footnoteRef/>
      </w:r>
      <w:r w:rsidRPr="003C3E4A">
        <w:rPr>
          <w:sz w:val="18"/>
          <w:szCs w:val="18"/>
        </w:rPr>
        <w:t xml:space="preserve"> Art. 37 </w:t>
      </w:r>
      <w:r w:rsidRPr="003C3E4A">
        <w:rPr>
          <w:rFonts w:cs="Arial"/>
          <w:sz w:val="18"/>
          <w:szCs w:val="18"/>
        </w:rPr>
        <w:t>§</w:t>
      </w:r>
      <w:r w:rsidRPr="003C3E4A">
        <w:rPr>
          <w:sz w:val="18"/>
          <w:szCs w:val="18"/>
        </w:rPr>
        <w:t xml:space="preserve"> 1 verwijst naar de documenten </w:t>
      </w:r>
      <w:proofErr w:type="spellStart"/>
      <w:r w:rsidRPr="003C3E4A">
        <w:rPr>
          <w:sz w:val="18"/>
          <w:szCs w:val="18"/>
        </w:rPr>
        <w:t>mbt</w:t>
      </w:r>
      <w:proofErr w:type="spellEnd"/>
      <w:r w:rsidRPr="003C3E4A">
        <w:rPr>
          <w:sz w:val="18"/>
          <w:szCs w:val="18"/>
        </w:rPr>
        <w:t xml:space="preserve"> Stroomgebiedbeheerplan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40" w:rsidRDefault="00D75A40">
    <w:pPr>
      <w:spacing w:before="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A40" w:rsidRDefault="00D75A40">
    <w:pPr>
      <w:rPr>
        <w:b/>
        <w:vanish/>
        <w:spacing w:val="4"/>
        <w:sz w:val="28"/>
      </w:rPr>
    </w:pPr>
    <w:r>
      <w:rPr>
        <w:b/>
        <w:noProof/>
        <w:spacing w:val="4"/>
        <w:sz w:val="28"/>
        <w:lang w:val="en-US"/>
      </w:rPr>
      <w:drawing>
        <wp:anchor distT="0" distB="0" distL="114300" distR="114300" simplePos="0" relativeHeight="251658240" behindDoc="1" locked="0" layoutInCell="0" allowOverlap="1">
          <wp:simplePos x="0" y="0"/>
          <wp:positionH relativeFrom="column">
            <wp:posOffset>3884930</wp:posOffset>
          </wp:positionH>
          <wp:positionV relativeFrom="paragraph">
            <wp:posOffset>-146050</wp:posOffset>
          </wp:positionV>
          <wp:extent cx="1600200" cy="822325"/>
          <wp:effectExtent l="0" t="0" r="0" b="0"/>
          <wp:wrapThrough wrapText="bothSides">
            <wp:wrapPolygon edited="0">
              <wp:start x="0" y="0"/>
              <wp:lineTo x="0" y="21016"/>
              <wp:lineTo x="21343" y="21016"/>
              <wp:lineTo x="21343"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2325"/>
                  </a:xfrm>
                  <a:prstGeom prst="rect">
                    <a:avLst/>
                  </a:prstGeom>
                  <a:noFill/>
                </pic:spPr>
              </pic:pic>
            </a:graphicData>
          </a:graphic>
          <wp14:sizeRelH relativeFrom="page">
            <wp14:pctWidth>0</wp14:pctWidth>
          </wp14:sizeRelH>
          <wp14:sizeRelV relativeFrom="page">
            <wp14:pctHeight>0</wp14:pctHeight>
          </wp14:sizeRelV>
        </wp:anchor>
      </w:drawing>
    </w:r>
    <w:r>
      <w:rPr>
        <w:b/>
        <w:vanish/>
        <w:spacing w:val="4"/>
        <w:sz w:val="28"/>
      </w:rPr>
      <w:t xml:space="preserve"> </w:t>
    </w:r>
  </w:p>
  <w:p w:rsidR="00D75A40" w:rsidRDefault="00D75A40">
    <w:pPr>
      <w:rPr>
        <w:b/>
        <w:spacing w:val="4"/>
        <w:sz w:val="28"/>
      </w:rPr>
    </w:pPr>
    <w:r>
      <w:rPr>
        <w:b/>
        <w:noProof/>
        <w:spacing w:val="4"/>
        <w:sz w:val="28"/>
        <w:lang w:val="en-US"/>
      </w:rPr>
      <w:drawing>
        <wp:anchor distT="0" distB="0" distL="114300" distR="114300" simplePos="0" relativeHeight="251657216" behindDoc="1" locked="0" layoutInCell="0" allowOverlap="1">
          <wp:simplePos x="0" y="0"/>
          <wp:positionH relativeFrom="page">
            <wp:posOffset>1188085</wp:posOffset>
          </wp:positionH>
          <wp:positionV relativeFrom="page">
            <wp:posOffset>1310640</wp:posOffset>
          </wp:positionV>
          <wp:extent cx="1100455" cy="313055"/>
          <wp:effectExtent l="0" t="0" r="4445" b="0"/>
          <wp:wrapNone/>
          <wp:docPr id="3" name="Afbeelding 3" descr="rapport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pport_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3BC5462"/>
    <w:lvl w:ilvl="0">
      <w:start w:val="1"/>
      <w:numFmt w:val="bullet"/>
      <w:pStyle w:val="Lijstopsomteken5"/>
      <w:lvlText w:val=""/>
      <w:lvlJc w:val="left"/>
      <w:pPr>
        <w:tabs>
          <w:tab w:val="num" w:pos="1415"/>
        </w:tabs>
        <w:ind w:left="1415" w:hanging="283"/>
      </w:pPr>
      <w:rPr>
        <w:rFonts w:ascii="Symbol" w:hAnsi="Symbol" w:hint="default"/>
      </w:rPr>
    </w:lvl>
  </w:abstractNum>
  <w:abstractNum w:abstractNumId="1">
    <w:nsid w:val="FFFFFF81"/>
    <w:multiLevelType w:val="singleLevel"/>
    <w:tmpl w:val="C9A8DA38"/>
    <w:lvl w:ilvl="0">
      <w:start w:val="1"/>
      <w:numFmt w:val="bullet"/>
      <w:pStyle w:val="Lijstopsomteken4"/>
      <w:lvlText w:val=""/>
      <w:lvlJc w:val="left"/>
      <w:pPr>
        <w:tabs>
          <w:tab w:val="num" w:pos="1132"/>
        </w:tabs>
        <w:ind w:left="1132" w:hanging="283"/>
      </w:pPr>
      <w:rPr>
        <w:rFonts w:ascii="Symbol" w:hAnsi="Symbol" w:hint="default"/>
      </w:rPr>
    </w:lvl>
  </w:abstractNum>
  <w:abstractNum w:abstractNumId="2">
    <w:nsid w:val="FFFFFF83"/>
    <w:multiLevelType w:val="singleLevel"/>
    <w:tmpl w:val="BA70FE5A"/>
    <w:lvl w:ilvl="0">
      <w:start w:val="1"/>
      <w:numFmt w:val="bullet"/>
      <w:pStyle w:val="Lijstopsomteken2"/>
      <w:lvlText w:val=""/>
      <w:lvlJc w:val="left"/>
      <w:pPr>
        <w:tabs>
          <w:tab w:val="num" w:pos="566"/>
        </w:tabs>
        <w:ind w:left="566" w:hanging="283"/>
      </w:pPr>
      <w:rPr>
        <w:rFonts w:ascii="Symbol" w:hAnsi="Symbol" w:hint="default"/>
      </w:rPr>
    </w:lvl>
  </w:abstractNum>
  <w:abstractNum w:abstractNumId="3">
    <w:nsid w:val="FFFFFF89"/>
    <w:multiLevelType w:val="singleLevel"/>
    <w:tmpl w:val="CFBAAAB6"/>
    <w:lvl w:ilvl="0">
      <w:start w:val="1"/>
      <w:numFmt w:val="bullet"/>
      <w:pStyle w:val="Lijstopsomteken"/>
      <w:lvlText w:val=""/>
      <w:lvlJc w:val="left"/>
      <w:pPr>
        <w:tabs>
          <w:tab w:val="num" w:pos="283"/>
        </w:tabs>
        <w:ind w:left="283" w:hanging="283"/>
      </w:pPr>
      <w:rPr>
        <w:rFonts w:ascii="Symbol" w:hAnsi="Symbol" w:hint="default"/>
      </w:rPr>
    </w:lvl>
  </w:abstractNum>
  <w:abstractNum w:abstractNumId="4">
    <w:nsid w:val="01066542"/>
    <w:multiLevelType w:val="hybridMultilevel"/>
    <w:tmpl w:val="E7067B32"/>
    <w:lvl w:ilvl="0" w:tplc="B998B07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D04B4D"/>
    <w:multiLevelType w:val="hybridMultilevel"/>
    <w:tmpl w:val="48D8D5D8"/>
    <w:lvl w:ilvl="0" w:tplc="49B0572C">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1DD0E35"/>
    <w:multiLevelType w:val="hybridMultilevel"/>
    <w:tmpl w:val="1E340880"/>
    <w:lvl w:ilvl="0" w:tplc="7E82CF5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9CE1D2E"/>
    <w:multiLevelType w:val="hybridMultilevel"/>
    <w:tmpl w:val="17649F94"/>
    <w:lvl w:ilvl="0" w:tplc="B998B076">
      <w:numFmt w:val="bullet"/>
      <w:lvlText w:val="-"/>
      <w:lvlJc w:val="left"/>
      <w:pPr>
        <w:ind w:left="720" w:hanging="360"/>
      </w:pPr>
      <w:rPr>
        <w:rFonts w:ascii="Calibri" w:eastAsia="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8">
    <w:nsid w:val="24300B1B"/>
    <w:multiLevelType w:val="hybridMultilevel"/>
    <w:tmpl w:val="58B0E170"/>
    <w:lvl w:ilvl="0" w:tplc="7E82CF5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252185"/>
    <w:multiLevelType w:val="hybridMultilevel"/>
    <w:tmpl w:val="1BA027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B3421A3"/>
    <w:multiLevelType w:val="hybridMultilevel"/>
    <w:tmpl w:val="BA0AC5AE"/>
    <w:lvl w:ilvl="0" w:tplc="AE92AA2A">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1">
    <w:nsid w:val="2C777F9D"/>
    <w:multiLevelType w:val="hybridMultilevel"/>
    <w:tmpl w:val="8A021A8C"/>
    <w:lvl w:ilvl="0" w:tplc="04130001">
      <w:start w:val="1"/>
      <w:numFmt w:val="bullet"/>
      <w:lvlText w:val=""/>
      <w:lvlJc w:val="left"/>
      <w:pPr>
        <w:tabs>
          <w:tab w:val="num" w:pos="360"/>
        </w:tabs>
        <w:ind w:left="360" w:hanging="360"/>
      </w:pPr>
      <w:rPr>
        <w:rFonts w:ascii="Symbol" w:hAnsi="Symbol" w:hint="default"/>
      </w:rPr>
    </w:lvl>
    <w:lvl w:ilvl="1" w:tplc="7E82CF52">
      <w:numFmt w:val="bullet"/>
      <w:lvlText w:val="-"/>
      <w:lvlJc w:val="left"/>
      <w:pPr>
        <w:tabs>
          <w:tab w:val="num" w:pos="-1080"/>
        </w:tabs>
        <w:ind w:left="-1080" w:hanging="360"/>
      </w:pPr>
      <w:rPr>
        <w:rFonts w:ascii="Times New Roman" w:eastAsia="Times New Roman" w:hAnsi="Times New Roman" w:cs="Times New Roman" w:hint="default"/>
      </w:rPr>
    </w:lvl>
    <w:lvl w:ilvl="2" w:tplc="04130005" w:tentative="1">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360"/>
        </w:tabs>
        <w:ind w:left="360" w:hanging="360"/>
      </w:pPr>
      <w:rPr>
        <w:rFonts w:ascii="Symbol" w:hAnsi="Symbol" w:hint="default"/>
      </w:rPr>
    </w:lvl>
    <w:lvl w:ilvl="4" w:tplc="04130003" w:tentative="1">
      <w:start w:val="1"/>
      <w:numFmt w:val="bullet"/>
      <w:lvlText w:val="o"/>
      <w:lvlJc w:val="left"/>
      <w:pPr>
        <w:tabs>
          <w:tab w:val="num" w:pos="1080"/>
        </w:tabs>
        <w:ind w:left="1080" w:hanging="360"/>
      </w:pPr>
      <w:rPr>
        <w:rFonts w:ascii="Courier New" w:hAnsi="Courier New" w:cs="Courier New" w:hint="default"/>
      </w:rPr>
    </w:lvl>
    <w:lvl w:ilvl="5" w:tplc="04130005" w:tentative="1">
      <w:start w:val="1"/>
      <w:numFmt w:val="bullet"/>
      <w:lvlText w:val=""/>
      <w:lvlJc w:val="left"/>
      <w:pPr>
        <w:tabs>
          <w:tab w:val="num" w:pos="1800"/>
        </w:tabs>
        <w:ind w:left="1800" w:hanging="360"/>
      </w:pPr>
      <w:rPr>
        <w:rFonts w:ascii="Wingdings" w:hAnsi="Wingdings" w:hint="default"/>
      </w:rPr>
    </w:lvl>
    <w:lvl w:ilvl="6" w:tplc="04130001" w:tentative="1">
      <w:start w:val="1"/>
      <w:numFmt w:val="bullet"/>
      <w:lvlText w:val=""/>
      <w:lvlJc w:val="left"/>
      <w:pPr>
        <w:tabs>
          <w:tab w:val="num" w:pos="2520"/>
        </w:tabs>
        <w:ind w:left="2520" w:hanging="360"/>
      </w:pPr>
      <w:rPr>
        <w:rFonts w:ascii="Symbol" w:hAnsi="Symbol" w:hint="default"/>
      </w:rPr>
    </w:lvl>
    <w:lvl w:ilvl="7" w:tplc="04130003" w:tentative="1">
      <w:start w:val="1"/>
      <w:numFmt w:val="bullet"/>
      <w:lvlText w:val="o"/>
      <w:lvlJc w:val="left"/>
      <w:pPr>
        <w:tabs>
          <w:tab w:val="num" w:pos="3240"/>
        </w:tabs>
        <w:ind w:left="3240" w:hanging="360"/>
      </w:pPr>
      <w:rPr>
        <w:rFonts w:ascii="Courier New" w:hAnsi="Courier New" w:cs="Courier New" w:hint="default"/>
      </w:rPr>
    </w:lvl>
    <w:lvl w:ilvl="8" w:tplc="04130005" w:tentative="1">
      <w:start w:val="1"/>
      <w:numFmt w:val="bullet"/>
      <w:lvlText w:val=""/>
      <w:lvlJc w:val="left"/>
      <w:pPr>
        <w:tabs>
          <w:tab w:val="num" w:pos="3960"/>
        </w:tabs>
        <w:ind w:left="3960" w:hanging="360"/>
      </w:pPr>
      <w:rPr>
        <w:rFonts w:ascii="Wingdings" w:hAnsi="Wingdings" w:hint="default"/>
      </w:rPr>
    </w:lvl>
  </w:abstractNum>
  <w:abstractNum w:abstractNumId="12">
    <w:nsid w:val="354C592B"/>
    <w:multiLevelType w:val="hybridMultilevel"/>
    <w:tmpl w:val="3362B6F6"/>
    <w:lvl w:ilvl="0" w:tplc="B998B076">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D74331"/>
    <w:multiLevelType w:val="multilevel"/>
    <w:tmpl w:val="119E2CA0"/>
    <w:lvl w:ilvl="0">
      <w:start w:val="1"/>
      <w:numFmt w:val="bullet"/>
      <w:pStyle w:val="Lijstopsomteken3"/>
      <w:lvlText w:val=""/>
      <w:lvlJc w:val="left"/>
      <w:pPr>
        <w:tabs>
          <w:tab w:val="num" w:pos="851"/>
        </w:tabs>
        <w:ind w:left="851"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552"/>
        </w:tabs>
        <w:ind w:left="2552" w:hanging="284"/>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nsid w:val="37BF58C2"/>
    <w:multiLevelType w:val="hybridMultilevel"/>
    <w:tmpl w:val="9F8C6EFC"/>
    <w:lvl w:ilvl="0" w:tplc="49B0572C">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81A6FDF"/>
    <w:multiLevelType w:val="hybridMultilevel"/>
    <w:tmpl w:val="DCF2C26E"/>
    <w:lvl w:ilvl="0" w:tplc="2E8AD044">
      <w:start w:val="1"/>
      <w:numFmt w:val="bullet"/>
      <w:lvlText w:val="-"/>
      <w:lvlJc w:val="left"/>
      <w:pPr>
        <w:tabs>
          <w:tab w:val="num" w:pos="720"/>
        </w:tabs>
        <w:ind w:left="720" w:hanging="360"/>
      </w:pPr>
      <w:rPr>
        <w:rFonts w:ascii="Lucida Sans Unicode" w:hAnsi="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42C706C8"/>
    <w:multiLevelType w:val="hybridMultilevel"/>
    <w:tmpl w:val="4D68F53C"/>
    <w:lvl w:ilvl="0" w:tplc="04130001">
      <w:start w:val="1"/>
      <w:numFmt w:val="bullet"/>
      <w:lvlText w:val=""/>
      <w:lvlJc w:val="left"/>
      <w:pPr>
        <w:tabs>
          <w:tab w:val="num" w:pos="720"/>
        </w:tabs>
        <w:ind w:left="720" w:hanging="360"/>
      </w:pPr>
      <w:rPr>
        <w:rFonts w:ascii="Wingdings" w:hAnsi="Wingdings" w:hint="default"/>
      </w:rPr>
    </w:lvl>
    <w:lvl w:ilvl="1" w:tplc="04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45B903CF"/>
    <w:multiLevelType w:val="hybridMultilevel"/>
    <w:tmpl w:val="833AD568"/>
    <w:lvl w:ilvl="0" w:tplc="1A74433A">
      <w:numFmt w:val="bullet"/>
      <w:lvlText w:val="-"/>
      <w:lvlJc w:val="left"/>
      <w:pPr>
        <w:ind w:left="360" w:hanging="360"/>
      </w:pPr>
      <w:rPr>
        <w:rFonts w:ascii="Arial" w:eastAsia="Times New Roman" w:hAnsi="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nsid w:val="4B0A07D1"/>
    <w:multiLevelType w:val="hybridMultilevel"/>
    <w:tmpl w:val="3354A76C"/>
    <w:lvl w:ilvl="0" w:tplc="08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4E40E5"/>
    <w:multiLevelType w:val="hybridMultilevel"/>
    <w:tmpl w:val="81F05B00"/>
    <w:lvl w:ilvl="0" w:tplc="04130001">
      <w:start w:val="1"/>
      <w:numFmt w:val="bullet"/>
      <w:lvlText w:val=""/>
      <w:lvlJc w:val="left"/>
      <w:pPr>
        <w:tabs>
          <w:tab w:val="num" w:pos="360"/>
        </w:tabs>
        <w:ind w:left="360" w:hanging="360"/>
      </w:pPr>
      <w:rPr>
        <w:rFonts w:ascii="Symbol" w:hAnsi="Symbol" w:hint="default"/>
      </w:rPr>
    </w:lvl>
    <w:lvl w:ilvl="1" w:tplc="7E82CF52">
      <w:numFmt w:val="bullet"/>
      <w:lvlText w:val="-"/>
      <w:lvlJc w:val="left"/>
      <w:pPr>
        <w:tabs>
          <w:tab w:val="num" w:pos="-1080"/>
        </w:tabs>
        <w:ind w:left="-1080" w:hanging="360"/>
      </w:pPr>
      <w:rPr>
        <w:rFonts w:ascii="Times New Roman" w:eastAsia="Times New Roman" w:hAnsi="Times New Roman" w:cs="Times New Roman" w:hint="default"/>
      </w:rPr>
    </w:lvl>
    <w:lvl w:ilvl="2" w:tplc="04130005" w:tentative="1">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360"/>
        </w:tabs>
        <w:ind w:left="360" w:hanging="360"/>
      </w:pPr>
      <w:rPr>
        <w:rFonts w:ascii="Symbol" w:hAnsi="Symbol" w:hint="default"/>
      </w:rPr>
    </w:lvl>
    <w:lvl w:ilvl="4" w:tplc="04130003" w:tentative="1">
      <w:start w:val="1"/>
      <w:numFmt w:val="bullet"/>
      <w:lvlText w:val="o"/>
      <w:lvlJc w:val="left"/>
      <w:pPr>
        <w:tabs>
          <w:tab w:val="num" w:pos="1080"/>
        </w:tabs>
        <w:ind w:left="1080" w:hanging="360"/>
      </w:pPr>
      <w:rPr>
        <w:rFonts w:ascii="Courier New" w:hAnsi="Courier New" w:cs="Courier New" w:hint="default"/>
      </w:rPr>
    </w:lvl>
    <w:lvl w:ilvl="5" w:tplc="04130005" w:tentative="1">
      <w:start w:val="1"/>
      <w:numFmt w:val="bullet"/>
      <w:lvlText w:val=""/>
      <w:lvlJc w:val="left"/>
      <w:pPr>
        <w:tabs>
          <w:tab w:val="num" w:pos="1800"/>
        </w:tabs>
        <w:ind w:left="1800" w:hanging="360"/>
      </w:pPr>
      <w:rPr>
        <w:rFonts w:ascii="Wingdings" w:hAnsi="Wingdings" w:hint="default"/>
      </w:rPr>
    </w:lvl>
    <w:lvl w:ilvl="6" w:tplc="04130001" w:tentative="1">
      <w:start w:val="1"/>
      <w:numFmt w:val="bullet"/>
      <w:lvlText w:val=""/>
      <w:lvlJc w:val="left"/>
      <w:pPr>
        <w:tabs>
          <w:tab w:val="num" w:pos="2520"/>
        </w:tabs>
        <w:ind w:left="2520" w:hanging="360"/>
      </w:pPr>
      <w:rPr>
        <w:rFonts w:ascii="Symbol" w:hAnsi="Symbol" w:hint="default"/>
      </w:rPr>
    </w:lvl>
    <w:lvl w:ilvl="7" w:tplc="04130003" w:tentative="1">
      <w:start w:val="1"/>
      <w:numFmt w:val="bullet"/>
      <w:lvlText w:val="o"/>
      <w:lvlJc w:val="left"/>
      <w:pPr>
        <w:tabs>
          <w:tab w:val="num" w:pos="3240"/>
        </w:tabs>
        <w:ind w:left="3240" w:hanging="360"/>
      </w:pPr>
      <w:rPr>
        <w:rFonts w:ascii="Courier New" w:hAnsi="Courier New" w:cs="Courier New" w:hint="default"/>
      </w:rPr>
    </w:lvl>
    <w:lvl w:ilvl="8" w:tplc="04130005" w:tentative="1">
      <w:start w:val="1"/>
      <w:numFmt w:val="bullet"/>
      <w:lvlText w:val=""/>
      <w:lvlJc w:val="left"/>
      <w:pPr>
        <w:tabs>
          <w:tab w:val="num" w:pos="3960"/>
        </w:tabs>
        <w:ind w:left="3960" w:hanging="360"/>
      </w:pPr>
      <w:rPr>
        <w:rFonts w:ascii="Wingdings" w:hAnsi="Wingdings" w:hint="default"/>
      </w:rPr>
    </w:lvl>
  </w:abstractNum>
  <w:abstractNum w:abstractNumId="20">
    <w:nsid w:val="5B6D2AAE"/>
    <w:multiLevelType w:val="hybridMultilevel"/>
    <w:tmpl w:val="0DBA1DCE"/>
    <w:lvl w:ilvl="0" w:tplc="04130001">
      <w:start w:val="1"/>
      <w:numFmt w:val="bullet"/>
      <w:lvlText w:val=""/>
      <w:lvlJc w:val="left"/>
      <w:pPr>
        <w:tabs>
          <w:tab w:val="num" w:pos="1514"/>
        </w:tabs>
        <w:ind w:left="1514" w:hanging="360"/>
      </w:pPr>
      <w:rPr>
        <w:rFonts w:ascii="Symbol" w:hAnsi="Symbol" w:hint="default"/>
      </w:rPr>
    </w:lvl>
    <w:lvl w:ilvl="1" w:tplc="04130003" w:tentative="1">
      <w:start w:val="1"/>
      <w:numFmt w:val="bullet"/>
      <w:lvlText w:val="o"/>
      <w:lvlJc w:val="left"/>
      <w:pPr>
        <w:tabs>
          <w:tab w:val="num" w:pos="2234"/>
        </w:tabs>
        <w:ind w:left="2234" w:hanging="360"/>
      </w:pPr>
      <w:rPr>
        <w:rFonts w:ascii="Courier New" w:hAnsi="Courier New" w:cs="Courier New" w:hint="default"/>
      </w:rPr>
    </w:lvl>
    <w:lvl w:ilvl="2" w:tplc="04130005" w:tentative="1">
      <w:start w:val="1"/>
      <w:numFmt w:val="bullet"/>
      <w:lvlText w:val=""/>
      <w:lvlJc w:val="left"/>
      <w:pPr>
        <w:tabs>
          <w:tab w:val="num" w:pos="2954"/>
        </w:tabs>
        <w:ind w:left="2954" w:hanging="360"/>
      </w:pPr>
      <w:rPr>
        <w:rFonts w:ascii="Wingdings" w:hAnsi="Wingdings" w:hint="default"/>
      </w:rPr>
    </w:lvl>
    <w:lvl w:ilvl="3" w:tplc="04130001" w:tentative="1">
      <w:start w:val="1"/>
      <w:numFmt w:val="bullet"/>
      <w:lvlText w:val=""/>
      <w:lvlJc w:val="left"/>
      <w:pPr>
        <w:tabs>
          <w:tab w:val="num" w:pos="3674"/>
        </w:tabs>
        <w:ind w:left="3674" w:hanging="360"/>
      </w:pPr>
      <w:rPr>
        <w:rFonts w:ascii="Symbol" w:hAnsi="Symbol" w:hint="default"/>
      </w:rPr>
    </w:lvl>
    <w:lvl w:ilvl="4" w:tplc="04130003" w:tentative="1">
      <w:start w:val="1"/>
      <w:numFmt w:val="bullet"/>
      <w:lvlText w:val="o"/>
      <w:lvlJc w:val="left"/>
      <w:pPr>
        <w:tabs>
          <w:tab w:val="num" w:pos="4394"/>
        </w:tabs>
        <w:ind w:left="4394" w:hanging="360"/>
      </w:pPr>
      <w:rPr>
        <w:rFonts w:ascii="Courier New" w:hAnsi="Courier New" w:cs="Courier New" w:hint="default"/>
      </w:rPr>
    </w:lvl>
    <w:lvl w:ilvl="5" w:tplc="04130005" w:tentative="1">
      <w:start w:val="1"/>
      <w:numFmt w:val="bullet"/>
      <w:lvlText w:val=""/>
      <w:lvlJc w:val="left"/>
      <w:pPr>
        <w:tabs>
          <w:tab w:val="num" w:pos="5114"/>
        </w:tabs>
        <w:ind w:left="5114" w:hanging="360"/>
      </w:pPr>
      <w:rPr>
        <w:rFonts w:ascii="Wingdings" w:hAnsi="Wingdings" w:hint="default"/>
      </w:rPr>
    </w:lvl>
    <w:lvl w:ilvl="6" w:tplc="04130001" w:tentative="1">
      <w:start w:val="1"/>
      <w:numFmt w:val="bullet"/>
      <w:lvlText w:val=""/>
      <w:lvlJc w:val="left"/>
      <w:pPr>
        <w:tabs>
          <w:tab w:val="num" w:pos="5834"/>
        </w:tabs>
        <w:ind w:left="5834" w:hanging="360"/>
      </w:pPr>
      <w:rPr>
        <w:rFonts w:ascii="Symbol" w:hAnsi="Symbol" w:hint="default"/>
      </w:rPr>
    </w:lvl>
    <w:lvl w:ilvl="7" w:tplc="04130003" w:tentative="1">
      <w:start w:val="1"/>
      <w:numFmt w:val="bullet"/>
      <w:lvlText w:val="o"/>
      <w:lvlJc w:val="left"/>
      <w:pPr>
        <w:tabs>
          <w:tab w:val="num" w:pos="6554"/>
        </w:tabs>
        <w:ind w:left="6554" w:hanging="360"/>
      </w:pPr>
      <w:rPr>
        <w:rFonts w:ascii="Courier New" w:hAnsi="Courier New" w:cs="Courier New" w:hint="default"/>
      </w:rPr>
    </w:lvl>
    <w:lvl w:ilvl="8" w:tplc="04130005" w:tentative="1">
      <w:start w:val="1"/>
      <w:numFmt w:val="bullet"/>
      <w:lvlText w:val=""/>
      <w:lvlJc w:val="left"/>
      <w:pPr>
        <w:tabs>
          <w:tab w:val="num" w:pos="7274"/>
        </w:tabs>
        <w:ind w:left="7274" w:hanging="360"/>
      </w:pPr>
      <w:rPr>
        <w:rFonts w:ascii="Wingdings" w:hAnsi="Wingdings" w:hint="default"/>
      </w:rPr>
    </w:lvl>
  </w:abstractNum>
  <w:abstractNum w:abstractNumId="21">
    <w:nsid w:val="5B8A74FB"/>
    <w:multiLevelType w:val="multilevel"/>
    <w:tmpl w:val="881E5622"/>
    <w:lvl w:ilvl="0">
      <w:start w:val="1"/>
      <w:numFmt w:val="decimal"/>
      <w:lvlText w:val="%1."/>
      <w:lvlJc w:val="left"/>
      <w:pPr>
        <w:tabs>
          <w:tab w:val="num" w:pos="360"/>
        </w:tabs>
      </w:pPr>
    </w:lvl>
    <w:lvl w:ilvl="1">
      <w:numFmt w:val="decimal"/>
      <w:lvlText w:val=""/>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decimal"/>
      <w:lvlText w:val=""/>
      <w:lvlJc w:val="left"/>
    </w:lvl>
    <w:lvl w:ilvl="3">
      <w:numFmt w:val="decimal"/>
      <w:lvlText w:val=""/>
      <w:lvlJc w:val="left"/>
    </w:lvl>
    <w:lvl w:ilvl="4">
      <w:numFmt w:val="decimal"/>
      <w:lvlText w:val=""/>
      <w:lvlJc w:val="left"/>
    </w:lvl>
    <w:lvl w:ilvl="5">
      <w:numFmt w:val="decimal"/>
      <w:pStyle w:val="Index6"/>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5F404C"/>
    <w:multiLevelType w:val="hybridMultilevel"/>
    <w:tmpl w:val="D524402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nsid w:val="68CD598A"/>
    <w:multiLevelType w:val="hybridMultilevel"/>
    <w:tmpl w:val="8356FC42"/>
    <w:lvl w:ilvl="0" w:tplc="B998B07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217458"/>
    <w:multiLevelType w:val="hybridMultilevel"/>
    <w:tmpl w:val="65D073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69A23B3C"/>
    <w:multiLevelType w:val="hybridMultilevel"/>
    <w:tmpl w:val="5CCEC064"/>
    <w:lvl w:ilvl="0" w:tplc="0164C650">
      <w:numFmt w:val="decimal"/>
      <w:pStyle w:val="Lijst"/>
      <w:lvlText w:val=""/>
      <w:lvlJc w:val="left"/>
    </w:lvl>
    <w:lvl w:ilvl="1" w:tplc="748C8486">
      <w:numFmt w:val="decimal"/>
      <w:lvlText w:val=""/>
      <w:lvlJc w:val="left"/>
    </w:lvl>
    <w:lvl w:ilvl="2" w:tplc="71C400C6">
      <w:numFmt w:val="decimal"/>
      <w:lvlText w:val=""/>
      <w:lvlJc w:val="left"/>
    </w:lvl>
    <w:lvl w:ilvl="3" w:tplc="00202DE0">
      <w:numFmt w:val="decimal"/>
      <w:lvlText w:val=""/>
      <w:lvlJc w:val="left"/>
    </w:lvl>
    <w:lvl w:ilvl="4" w:tplc="4D681FB2">
      <w:numFmt w:val="decimal"/>
      <w:lvlText w:val=""/>
      <w:lvlJc w:val="left"/>
    </w:lvl>
    <w:lvl w:ilvl="5" w:tplc="310031D6">
      <w:numFmt w:val="decimal"/>
      <w:lvlText w:val=""/>
      <w:lvlJc w:val="left"/>
    </w:lvl>
    <w:lvl w:ilvl="6" w:tplc="548873D0">
      <w:numFmt w:val="decimal"/>
      <w:lvlText w:val=""/>
      <w:lvlJc w:val="left"/>
    </w:lvl>
    <w:lvl w:ilvl="7" w:tplc="8D5A3C2C">
      <w:numFmt w:val="decimal"/>
      <w:lvlText w:val=""/>
      <w:lvlJc w:val="left"/>
    </w:lvl>
    <w:lvl w:ilvl="8" w:tplc="E134256A">
      <w:numFmt w:val="decimal"/>
      <w:lvlText w:val=""/>
      <w:lvlJc w:val="left"/>
    </w:lvl>
  </w:abstractNum>
  <w:abstractNum w:abstractNumId="26">
    <w:nsid w:val="6ED93DDF"/>
    <w:multiLevelType w:val="multilevel"/>
    <w:tmpl w:val="B1D6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F649FB"/>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21"/>
  </w:num>
  <w:num w:numId="2">
    <w:abstractNumId w:val="3"/>
  </w:num>
  <w:num w:numId="3">
    <w:abstractNumId w:val="2"/>
  </w:num>
  <w:num w:numId="4">
    <w:abstractNumId w:val="1"/>
  </w:num>
  <w:num w:numId="5">
    <w:abstractNumId w:val="0"/>
  </w:num>
  <w:num w:numId="6">
    <w:abstractNumId w:val="25"/>
  </w:num>
  <w:num w:numId="7">
    <w:abstractNumId w:val="13"/>
  </w:num>
  <w:num w:numId="8">
    <w:abstractNumId w:val="6"/>
  </w:num>
  <w:num w:numId="9">
    <w:abstractNumId w:val="15"/>
  </w:num>
  <w:num w:numId="10">
    <w:abstractNumId w:val="11"/>
  </w:num>
  <w:num w:numId="11">
    <w:abstractNumId w:val="19"/>
  </w:num>
  <w:num w:numId="12">
    <w:abstractNumId w:val="27"/>
  </w:num>
  <w:num w:numId="13">
    <w:abstractNumId w:val="26"/>
  </w:num>
  <w:num w:numId="14">
    <w:abstractNumId w:val="17"/>
  </w:num>
  <w:num w:numId="15">
    <w:abstractNumId w:val="16"/>
  </w:num>
  <w:num w:numId="16">
    <w:abstractNumId w:val="20"/>
  </w:num>
  <w:num w:numId="17">
    <w:abstractNumId w:val="14"/>
  </w:num>
  <w:num w:numId="18">
    <w:abstractNumId w:val="5"/>
  </w:num>
  <w:num w:numId="19">
    <w:abstractNumId w:val="18"/>
  </w:num>
  <w:num w:numId="20">
    <w:abstractNumId w:val="9"/>
  </w:num>
  <w:num w:numId="21">
    <w:abstractNumId w:val="24"/>
  </w:num>
  <w:num w:numId="22">
    <w:abstractNumId w:val="7"/>
  </w:num>
  <w:num w:numId="23">
    <w:abstractNumId w:val="10"/>
  </w:num>
  <w:num w:numId="24">
    <w:abstractNumId w:val="27"/>
  </w:num>
  <w:num w:numId="25">
    <w:abstractNumId w:val="7"/>
  </w:num>
  <w:num w:numId="26">
    <w:abstractNumId w:val="12"/>
  </w:num>
  <w:num w:numId="27">
    <w:abstractNumId w:val="23"/>
  </w:num>
  <w:num w:numId="28">
    <w:abstractNumId w:val="4"/>
  </w:num>
  <w:num w:numId="29">
    <w:abstractNumId w:val="22"/>
  </w:num>
  <w:num w:numId="3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96"/>
    <w:rsid w:val="00002E89"/>
    <w:rsid w:val="0000746F"/>
    <w:rsid w:val="00013437"/>
    <w:rsid w:val="00020CC3"/>
    <w:rsid w:val="00034C15"/>
    <w:rsid w:val="00037F70"/>
    <w:rsid w:val="000474FF"/>
    <w:rsid w:val="000477C9"/>
    <w:rsid w:val="00051EDA"/>
    <w:rsid w:val="00054D2D"/>
    <w:rsid w:val="00060AD3"/>
    <w:rsid w:val="00061D01"/>
    <w:rsid w:val="00064112"/>
    <w:rsid w:val="0007070E"/>
    <w:rsid w:val="00071937"/>
    <w:rsid w:val="00074134"/>
    <w:rsid w:val="00076F7E"/>
    <w:rsid w:val="00087365"/>
    <w:rsid w:val="0009563A"/>
    <w:rsid w:val="00097961"/>
    <w:rsid w:val="000A5560"/>
    <w:rsid w:val="000B1319"/>
    <w:rsid w:val="000B1928"/>
    <w:rsid w:val="000B194F"/>
    <w:rsid w:val="000B283F"/>
    <w:rsid w:val="000B5809"/>
    <w:rsid w:val="000C0FE8"/>
    <w:rsid w:val="000C1B9D"/>
    <w:rsid w:val="000C3EC3"/>
    <w:rsid w:val="000C44DC"/>
    <w:rsid w:val="000C64ED"/>
    <w:rsid w:val="000D0CDF"/>
    <w:rsid w:val="000D1ED2"/>
    <w:rsid w:val="000D3A07"/>
    <w:rsid w:val="000D4F79"/>
    <w:rsid w:val="000D5252"/>
    <w:rsid w:val="000E2020"/>
    <w:rsid w:val="000E3CAD"/>
    <w:rsid w:val="000E6071"/>
    <w:rsid w:val="000F0A8D"/>
    <w:rsid w:val="000F1002"/>
    <w:rsid w:val="000F5414"/>
    <w:rsid w:val="0010434F"/>
    <w:rsid w:val="0011551E"/>
    <w:rsid w:val="00117773"/>
    <w:rsid w:val="001219FB"/>
    <w:rsid w:val="00123A9C"/>
    <w:rsid w:val="00133B7B"/>
    <w:rsid w:val="001428BD"/>
    <w:rsid w:val="00147F8F"/>
    <w:rsid w:val="00150FD6"/>
    <w:rsid w:val="00152F27"/>
    <w:rsid w:val="00153C81"/>
    <w:rsid w:val="00160630"/>
    <w:rsid w:val="00160D26"/>
    <w:rsid w:val="00161230"/>
    <w:rsid w:val="00171126"/>
    <w:rsid w:val="00173ED3"/>
    <w:rsid w:val="0018742A"/>
    <w:rsid w:val="00191C65"/>
    <w:rsid w:val="0019241B"/>
    <w:rsid w:val="00197DE2"/>
    <w:rsid w:val="001A20B2"/>
    <w:rsid w:val="001A3184"/>
    <w:rsid w:val="001B007E"/>
    <w:rsid w:val="001B1BB5"/>
    <w:rsid w:val="001C0079"/>
    <w:rsid w:val="001C37C5"/>
    <w:rsid w:val="001C6F09"/>
    <w:rsid w:val="001D21A0"/>
    <w:rsid w:val="001E0884"/>
    <w:rsid w:val="001E6E62"/>
    <w:rsid w:val="001F1092"/>
    <w:rsid w:val="001F4789"/>
    <w:rsid w:val="002039D9"/>
    <w:rsid w:val="00213CA2"/>
    <w:rsid w:val="00216F74"/>
    <w:rsid w:val="00220286"/>
    <w:rsid w:val="002221D5"/>
    <w:rsid w:val="0023128D"/>
    <w:rsid w:val="00235A67"/>
    <w:rsid w:val="00243E26"/>
    <w:rsid w:val="00255F56"/>
    <w:rsid w:val="00256B2D"/>
    <w:rsid w:val="0025718A"/>
    <w:rsid w:val="0025768D"/>
    <w:rsid w:val="00264225"/>
    <w:rsid w:val="00272C94"/>
    <w:rsid w:val="002741F7"/>
    <w:rsid w:val="00274A5D"/>
    <w:rsid w:val="00277951"/>
    <w:rsid w:val="00283B01"/>
    <w:rsid w:val="00286134"/>
    <w:rsid w:val="00292F76"/>
    <w:rsid w:val="002A37E7"/>
    <w:rsid w:val="002A465D"/>
    <w:rsid w:val="002A4B50"/>
    <w:rsid w:val="002A5613"/>
    <w:rsid w:val="002A5ED9"/>
    <w:rsid w:val="002A755B"/>
    <w:rsid w:val="002A7598"/>
    <w:rsid w:val="002A7BEB"/>
    <w:rsid w:val="002B0EB8"/>
    <w:rsid w:val="002C329F"/>
    <w:rsid w:val="002D1F88"/>
    <w:rsid w:val="002D43EE"/>
    <w:rsid w:val="002D6CAB"/>
    <w:rsid w:val="002E2F02"/>
    <w:rsid w:val="002F2956"/>
    <w:rsid w:val="002F462F"/>
    <w:rsid w:val="002F76E1"/>
    <w:rsid w:val="003003B7"/>
    <w:rsid w:val="0030450A"/>
    <w:rsid w:val="00310BA5"/>
    <w:rsid w:val="00321A95"/>
    <w:rsid w:val="00327B56"/>
    <w:rsid w:val="003308B4"/>
    <w:rsid w:val="003362E2"/>
    <w:rsid w:val="0034295E"/>
    <w:rsid w:val="00347E50"/>
    <w:rsid w:val="0035381A"/>
    <w:rsid w:val="00363E85"/>
    <w:rsid w:val="00365680"/>
    <w:rsid w:val="003702CE"/>
    <w:rsid w:val="003771A9"/>
    <w:rsid w:val="00386CEB"/>
    <w:rsid w:val="00392511"/>
    <w:rsid w:val="0039638A"/>
    <w:rsid w:val="003A0EA6"/>
    <w:rsid w:val="003A40F2"/>
    <w:rsid w:val="003A6AF0"/>
    <w:rsid w:val="003A7974"/>
    <w:rsid w:val="003B042F"/>
    <w:rsid w:val="003B2C36"/>
    <w:rsid w:val="003B2D1E"/>
    <w:rsid w:val="003B62F1"/>
    <w:rsid w:val="003B6FE2"/>
    <w:rsid w:val="003C05DD"/>
    <w:rsid w:val="003C2D3E"/>
    <w:rsid w:val="003C2E4A"/>
    <w:rsid w:val="003C353A"/>
    <w:rsid w:val="003C3E4A"/>
    <w:rsid w:val="003D1979"/>
    <w:rsid w:val="003E05C6"/>
    <w:rsid w:val="003E554E"/>
    <w:rsid w:val="003E7075"/>
    <w:rsid w:val="003F6257"/>
    <w:rsid w:val="003F6F46"/>
    <w:rsid w:val="0040063A"/>
    <w:rsid w:val="004066A7"/>
    <w:rsid w:val="004117C4"/>
    <w:rsid w:val="00416E73"/>
    <w:rsid w:val="00420C44"/>
    <w:rsid w:val="00422392"/>
    <w:rsid w:val="004362BA"/>
    <w:rsid w:val="00436F51"/>
    <w:rsid w:val="00441EB4"/>
    <w:rsid w:val="00445483"/>
    <w:rsid w:val="00447F8E"/>
    <w:rsid w:val="00452A9F"/>
    <w:rsid w:val="00453BC4"/>
    <w:rsid w:val="00457B59"/>
    <w:rsid w:val="00461413"/>
    <w:rsid w:val="0046517E"/>
    <w:rsid w:val="0046553B"/>
    <w:rsid w:val="00467B4B"/>
    <w:rsid w:val="004714A2"/>
    <w:rsid w:val="00473641"/>
    <w:rsid w:val="00474C3E"/>
    <w:rsid w:val="00480BBC"/>
    <w:rsid w:val="00483708"/>
    <w:rsid w:val="004854B5"/>
    <w:rsid w:val="0049187B"/>
    <w:rsid w:val="00496315"/>
    <w:rsid w:val="004B3CD9"/>
    <w:rsid w:val="004B546A"/>
    <w:rsid w:val="004C54B4"/>
    <w:rsid w:val="004D1BE6"/>
    <w:rsid w:val="004D1C96"/>
    <w:rsid w:val="004D3DC7"/>
    <w:rsid w:val="004D42BA"/>
    <w:rsid w:val="004D62EA"/>
    <w:rsid w:val="004E1256"/>
    <w:rsid w:val="004E2208"/>
    <w:rsid w:val="004E5811"/>
    <w:rsid w:val="004E74A7"/>
    <w:rsid w:val="004F0674"/>
    <w:rsid w:val="004F1EA8"/>
    <w:rsid w:val="005002CE"/>
    <w:rsid w:val="00507C8B"/>
    <w:rsid w:val="00512D24"/>
    <w:rsid w:val="00514851"/>
    <w:rsid w:val="005235E6"/>
    <w:rsid w:val="005240F1"/>
    <w:rsid w:val="00524785"/>
    <w:rsid w:val="005273EA"/>
    <w:rsid w:val="0053017B"/>
    <w:rsid w:val="005306B1"/>
    <w:rsid w:val="00536428"/>
    <w:rsid w:val="0053775B"/>
    <w:rsid w:val="00542D49"/>
    <w:rsid w:val="005432A9"/>
    <w:rsid w:val="00546D0B"/>
    <w:rsid w:val="00553DA7"/>
    <w:rsid w:val="005577D3"/>
    <w:rsid w:val="00561DFC"/>
    <w:rsid w:val="005640C4"/>
    <w:rsid w:val="0056507E"/>
    <w:rsid w:val="005760ED"/>
    <w:rsid w:val="005778C3"/>
    <w:rsid w:val="00577DAA"/>
    <w:rsid w:val="00580949"/>
    <w:rsid w:val="005818CF"/>
    <w:rsid w:val="00585FEA"/>
    <w:rsid w:val="00596D9A"/>
    <w:rsid w:val="005A31E4"/>
    <w:rsid w:val="005A6BA1"/>
    <w:rsid w:val="005B34C2"/>
    <w:rsid w:val="005B3DC6"/>
    <w:rsid w:val="005B4617"/>
    <w:rsid w:val="005B5AC0"/>
    <w:rsid w:val="005C1029"/>
    <w:rsid w:val="005C7177"/>
    <w:rsid w:val="005D50BE"/>
    <w:rsid w:val="005D59DB"/>
    <w:rsid w:val="005D69B3"/>
    <w:rsid w:val="005E268B"/>
    <w:rsid w:val="005F5FA1"/>
    <w:rsid w:val="00606B4C"/>
    <w:rsid w:val="006075B4"/>
    <w:rsid w:val="006078D1"/>
    <w:rsid w:val="00611FF1"/>
    <w:rsid w:val="006120B9"/>
    <w:rsid w:val="006159ED"/>
    <w:rsid w:val="00617EB0"/>
    <w:rsid w:val="006200A4"/>
    <w:rsid w:val="00622923"/>
    <w:rsid w:val="00623AEF"/>
    <w:rsid w:val="00627A22"/>
    <w:rsid w:val="006326C2"/>
    <w:rsid w:val="00634BED"/>
    <w:rsid w:val="006408D3"/>
    <w:rsid w:val="0065204D"/>
    <w:rsid w:val="0065795C"/>
    <w:rsid w:val="006642A6"/>
    <w:rsid w:val="00673E72"/>
    <w:rsid w:val="00674D10"/>
    <w:rsid w:val="00675F4E"/>
    <w:rsid w:val="0068227F"/>
    <w:rsid w:val="006824F2"/>
    <w:rsid w:val="00691B04"/>
    <w:rsid w:val="006A1FC1"/>
    <w:rsid w:val="006A2B22"/>
    <w:rsid w:val="006B20F6"/>
    <w:rsid w:val="006B6C6F"/>
    <w:rsid w:val="006B6EE9"/>
    <w:rsid w:val="006C0760"/>
    <w:rsid w:val="006C123A"/>
    <w:rsid w:val="006C5719"/>
    <w:rsid w:val="006C6669"/>
    <w:rsid w:val="006C71D5"/>
    <w:rsid w:val="006D59B0"/>
    <w:rsid w:val="006D70CC"/>
    <w:rsid w:val="006E273E"/>
    <w:rsid w:val="006E7BF9"/>
    <w:rsid w:val="006F6CB7"/>
    <w:rsid w:val="00703A78"/>
    <w:rsid w:val="00705E9F"/>
    <w:rsid w:val="0071441C"/>
    <w:rsid w:val="00725E08"/>
    <w:rsid w:val="00726351"/>
    <w:rsid w:val="00727213"/>
    <w:rsid w:val="0073263F"/>
    <w:rsid w:val="00736BFE"/>
    <w:rsid w:val="00740A9F"/>
    <w:rsid w:val="00744098"/>
    <w:rsid w:val="007474BB"/>
    <w:rsid w:val="00755284"/>
    <w:rsid w:val="007644DA"/>
    <w:rsid w:val="0076561A"/>
    <w:rsid w:val="00767ED2"/>
    <w:rsid w:val="00770457"/>
    <w:rsid w:val="0078444D"/>
    <w:rsid w:val="00785297"/>
    <w:rsid w:val="00793966"/>
    <w:rsid w:val="007A3296"/>
    <w:rsid w:val="007A7BB4"/>
    <w:rsid w:val="007B216D"/>
    <w:rsid w:val="007C19BA"/>
    <w:rsid w:val="007C51E2"/>
    <w:rsid w:val="007C620F"/>
    <w:rsid w:val="007C76E4"/>
    <w:rsid w:val="007D2815"/>
    <w:rsid w:val="007E1516"/>
    <w:rsid w:val="007E230B"/>
    <w:rsid w:val="007E5BEE"/>
    <w:rsid w:val="007F21A3"/>
    <w:rsid w:val="00802E5A"/>
    <w:rsid w:val="008037FB"/>
    <w:rsid w:val="00812880"/>
    <w:rsid w:val="00812B7F"/>
    <w:rsid w:val="008140EA"/>
    <w:rsid w:val="00816311"/>
    <w:rsid w:val="008203C3"/>
    <w:rsid w:val="00832CD8"/>
    <w:rsid w:val="00840E95"/>
    <w:rsid w:val="0084134D"/>
    <w:rsid w:val="00841B40"/>
    <w:rsid w:val="00852B01"/>
    <w:rsid w:val="008564D1"/>
    <w:rsid w:val="0086014F"/>
    <w:rsid w:val="0086175F"/>
    <w:rsid w:val="00865C3C"/>
    <w:rsid w:val="00865DFA"/>
    <w:rsid w:val="00873C7F"/>
    <w:rsid w:val="00876BA6"/>
    <w:rsid w:val="0088713B"/>
    <w:rsid w:val="00887CA9"/>
    <w:rsid w:val="008912AF"/>
    <w:rsid w:val="00893703"/>
    <w:rsid w:val="008A572E"/>
    <w:rsid w:val="008B0519"/>
    <w:rsid w:val="008B0B7F"/>
    <w:rsid w:val="008B3EC4"/>
    <w:rsid w:val="008B44C6"/>
    <w:rsid w:val="008B4DA1"/>
    <w:rsid w:val="008B6238"/>
    <w:rsid w:val="008C0C34"/>
    <w:rsid w:val="008C693C"/>
    <w:rsid w:val="008D28DC"/>
    <w:rsid w:val="008E1B55"/>
    <w:rsid w:val="008E1EDD"/>
    <w:rsid w:val="008E623C"/>
    <w:rsid w:val="008F0CD4"/>
    <w:rsid w:val="00902F14"/>
    <w:rsid w:val="00903962"/>
    <w:rsid w:val="009106B9"/>
    <w:rsid w:val="00920D3B"/>
    <w:rsid w:val="00921494"/>
    <w:rsid w:val="0092322C"/>
    <w:rsid w:val="00936287"/>
    <w:rsid w:val="00937329"/>
    <w:rsid w:val="009470C6"/>
    <w:rsid w:val="009473DF"/>
    <w:rsid w:val="00947706"/>
    <w:rsid w:val="00947E49"/>
    <w:rsid w:val="00950BB7"/>
    <w:rsid w:val="00952002"/>
    <w:rsid w:val="00953651"/>
    <w:rsid w:val="00963207"/>
    <w:rsid w:val="00964641"/>
    <w:rsid w:val="00964B47"/>
    <w:rsid w:val="0096529C"/>
    <w:rsid w:val="00981411"/>
    <w:rsid w:val="009823F7"/>
    <w:rsid w:val="00982F9F"/>
    <w:rsid w:val="009835C8"/>
    <w:rsid w:val="00983B9D"/>
    <w:rsid w:val="00987356"/>
    <w:rsid w:val="0098753C"/>
    <w:rsid w:val="00987A05"/>
    <w:rsid w:val="00993E0F"/>
    <w:rsid w:val="009948B1"/>
    <w:rsid w:val="00997382"/>
    <w:rsid w:val="009A1173"/>
    <w:rsid w:val="009A2D7B"/>
    <w:rsid w:val="009A561E"/>
    <w:rsid w:val="009B23A4"/>
    <w:rsid w:val="009B2D61"/>
    <w:rsid w:val="009B529F"/>
    <w:rsid w:val="009C00A2"/>
    <w:rsid w:val="009C0BAA"/>
    <w:rsid w:val="009C3F2F"/>
    <w:rsid w:val="009C479D"/>
    <w:rsid w:val="009C6932"/>
    <w:rsid w:val="009D0026"/>
    <w:rsid w:val="009D1EAF"/>
    <w:rsid w:val="009D1F31"/>
    <w:rsid w:val="009D7C44"/>
    <w:rsid w:val="009E1132"/>
    <w:rsid w:val="009E1FD3"/>
    <w:rsid w:val="009E4FA5"/>
    <w:rsid w:val="009F12EB"/>
    <w:rsid w:val="009F7D61"/>
    <w:rsid w:val="00A02746"/>
    <w:rsid w:val="00A10D34"/>
    <w:rsid w:val="00A16D53"/>
    <w:rsid w:val="00A242A6"/>
    <w:rsid w:val="00A2715A"/>
    <w:rsid w:val="00A30490"/>
    <w:rsid w:val="00A32935"/>
    <w:rsid w:val="00A42FB7"/>
    <w:rsid w:val="00A43C73"/>
    <w:rsid w:val="00A47B75"/>
    <w:rsid w:val="00A501F7"/>
    <w:rsid w:val="00A61781"/>
    <w:rsid w:val="00A6659C"/>
    <w:rsid w:val="00A670DA"/>
    <w:rsid w:val="00A715D7"/>
    <w:rsid w:val="00A81506"/>
    <w:rsid w:val="00A92C93"/>
    <w:rsid w:val="00A93CE1"/>
    <w:rsid w:val="00AA01D0"/>
    <w:rsid w:val="00AA0CC5"/>
    <w:rsid w:val="00AA51BC"/>
    <w:rsid w:val="00AC39FF"/>
    <w:rsid w:val="00AC4719"/>
    <w:rsid w:val="00AC5090"/>
    <w:rsid w:val="00AC640D"/>
    <w:rsid w:val="00AD0667"/>
    <w:rsid w:val="00AD1C6E"/>
    <w:rsid w:val="00AD3096"/>
    <w:rsid w:val="00AD3284"/>
    <w:rsid w:val="00AE4805"/>
    <w:rsid w:val="00AE7A55"/>
    <w:rsid w:val="00AF51B6"/>
    <w:rsid w:val="00AF59A2"/>
    <w:rsid w:val="00AF5D4B"/>
    <w:rsid w:val="00B06092"/>
    <w:rsid w:val="00B068B6"/>
    <w:rsid w:val="00B11A54"/>
    <w:rsid w:val="00B16F96"/>
    <w:rsid w:val="00B2259B"/>
    <w:rsid w:val="00B23660"/>
    <w:rsid w:val="00B3251D"/>
    <w:rsid w:val="00B43B86"/>
    <w:rsid w:val="00B44493"/>
    <w:rsid w:val="00B50565"/>
    <w:rsid w:val="00B50C4D"/>
    <w:rsid w:val="00B50CE3"/>
    <w:rsid w:val="00B53A0C"/>
    <w:rsid w:val="00B56000"/>
    <w:rsid w:val="00B61424"/>
    <w:rsid w:val="00B6467B"/>
    <w:rsid w:val="00B6674A"/>
    <w:rsid w:val="00B7044F"/>
    <w:rsid w:val="00B743E8"/>
    <w:rsid w:val="00B74F2C"/>
    <w:rsid w:val="00B84162"/>
    <w:rsid w:val="00B870DF"/>
    <w:rsid w:val="00B9398D"/>
    <w:rsid w:val="00B962BE"/>
    <w:rsid w:val="00B9681D"/>
    <w:rsid w:val="00BA289B"/>
    <w:rsid w:val="00BB0909"/>
    <w:rsid w:val="00BB0EBF"/>
    <w:rsid w:val="00BB2022"/>
    <w:rsid w:val="00BB2823"/>
    <w:rsid w:val="00BC0D7E"/>
    <w:rsid w:val="00BC1CBF"/>
    <w:rsid w:val="00BC3F53"/>
    <w:rsid w:val="00BD2ED5"/>
    <w:rsid w:val="00BD39FE"/>
    <w:rsid w:val="00BD5BEA"/>
    <w:rsid w:val="00BE19B8"/>
    <w:rsid w:val="00BE293F"/>
    <w:rsid w:val="00BF0424"/>
    <w:rsid w:val="00BF0AD3"/>
    <w:rsid w:val="00BF66E2"/>
    <w:rsid w:val="00BF7E39"/>
    <w:rsid w:val="00C00A26"/>
    <w:rsid w:val="00C16819"/>
    <w:rsid w:val="00C16FDC"/>
    <w:rsid w:val="00C34CF2"/>
    <w:rsid w:val="00C40581"/>
    <w:rsid w:val="00C4287B"/>
    <w:rsid w:val="00C53386"/>
    <w:rsid w:val="00C538DB"/>
    <w:rsid w:val="00C54589"/>
    <w:rsid w:val="00C569F2"/>
    <w:rsid w:val="00C67218"/>
    <w:rsid w:val="00C678C8"/>
    <w:rsid w:val="00C8105B"/>
    <w:rsid w:val="00C8574A"/>
    <w:rsid w:val="00C87502"/>
    <w:rsid w:val="00C8757D"/>
    <w:rsid w:val="00C91E2E"/>
    <w:rsid w:val="00C93FAB"/>
    <w:rsid w:val="00C97498"/>
    <w:rsid w:val="00CA2564"/>
    <w:rsid w:val="00CA391C"/>
    <w:rsid w:val="00CA73BB"/>
    <w:rsid w:val="00CB5703"/>
    <w:rsid w:val="00CC0A6F"/>
    <w:rsid w:val="00CC2524"/>
    <w:rsid w:val="00CC3F7C"/>
    <w:rsid w:val="00CC4073"/>
    <w:rsid w:val="00CC638E"/>
    <w:rsid w:val="00CC702E"/>
    <w:rsid w:val="00CD2F81"/>
    <w:rsid w:val="00CD624E"/>
    <w:rsid w:val="00CE15A4"/>
    <w:rsid w:val="00CE6B26"/>
    <w:rsid w:val="00CF51EA"/>
    <w:rsid w:val="00CF6CE0"/>
    <w:rsid w:val="00CF7451"/>
    <w:rsid w:val="00D00D31"/>
    <w:rsid w:val="00D01A18"/>
    <w:rsid w:val="00D029EF"/>
    <w:rsid w:val="00D0723E"/>
    <w:rsid w:val="00D1139D"/>
    <w:rsid w:val="00D33BD9"/>
    <w:rsid w:val="00D343AC"/>
    <w:rsid w:val="00D34998"/>
    <w:rsid w:val="00D40515"/>
    <w:rsid w:val="00D45BFA"/>
    <w:rsid w:val="00D5662E"/>
    <w:rsid w:val="00D60D08"/>
    <w:rsid w:val="00D63891"/>
    <w:rsid w:val="00D66301"/>
    <w:rsid w:val="00D67DAA"/>
    <w:rsid w:val="00D741C4"/>
    <w:rsid w:val="00D75A40"/>
    <w:rsid w:val="00D768FE"/>
    <w:rsid w:val="00D80C52"/>
    <w:rsid w:val="00D81671"/>
    <w:rsid w:val="00D864EC"/>
    <w:rsid w:val="00DA0154"/>
    <w:rsid w:val="00DB0CCE"/>
    <w:rsid w:val="00DB5D98"/>
    <w:rsid w:val="00DB6011"/>
    <w:rsid w:val="00DB67EC"/>
    <w:rsid w:val="00DE1C58"/>
    <w:rsid w:val="00DE325B"/>
    <w:rsid w:val="00DE7CD4"/>
    <w:rsid w:val="00DF068E"/>
    <w:rsid w:val="00DF362E"/>
    <w:rsid w:val="00E07A28"/>
    <w:rsid w:val="00E10799"/>
    <w:rsid w:val="00E21A3D"/>
    <w:rsid w:val="00E27440"/>
    <w:rsid w:val="00E27B13"/>
    <w:rsid w:val="00E32FE4"/>
    <w:rsid w:val="00E407D2"/>
    <w:rsid w:val="00E41804"/>
    <w:rsid w:val="00E53547"/>
    <w:rsid w:val="00E57042"/>
    <w:rsid w:val="00E616EB"/>
    <w:rsid w:val="00E63028"/>
    <w:rsid w:val="00E66D34"/>
    <w:rsid w:val="00E70E99"/>
    <w:rsid w:val="00E75046"/>
    <w:rsid w:val="00E758B2"/>
    <w:rsid w:val="00E80AE2"/>
    <w:rsid w:val="00E93922"/>
    <w:rsid w:val="00E93EB0"/>
    <w:rsid w:val="00E94C73"/>
    <w:rsid w:val="00E95E42"/>
    <w:rsid w:val="00EA4C26"/>
    <w:rsid w:val="00EB50E4"/>
    <w:rsid w:val="00EC2F77"/>
    <w:rsid w:val="00ED3149"/>
    <w:rsid w:val="00ED4C02"/>
    <w:rsid w:val="00EE0112"/>
    <w:rsid w:val="00EE29EB"/>
    <w:rsid w:val="00EE3CCC"/>
    <w:rsid w:val="00EE7BD8"/>
    <w:rsid w:val="00EF3189"/>
    <w:rsid w:val="00EF5004"/>
    <w:rsid w:val="00EF5288"/>
    <w:rsid w:val="00EF61FA"/>
    <w:rsid w:val="00EF6D6C"/>
    <w:rsid w:val="00F04A7E"/>
    <w:rsid w:val="00F127CD"/>
    <w:rsid w:val="00F13F60"/>
    <w:rsid w:val="00F14D4E"/>
    <w:rsid w:val="00F1523B"/>
    <w:rsid w:val="00F1613B"/>
    <w:rsid w:val="00F16446"/>
    <w:rsid w:val="00F20A84"/>
    <w:rsid w:val="00F25C95"/>
    <w:rsid w:val="00F271BA"/>
    <w:rsid w:val="00F30445"/>
    <w:rsid w:val="00F30DB8"/>
    <w:rsid w:val="00F31017"/>
    <w:rsid w:val="00F34434"/>
    <w:rsid w:val="00F3689F"/>
    <w:rsid w:val="00F36BB8"/>
    <w:rsid w:val="00F416A1"/>
    <w:rsid w:val="00F4226D"/>
    <w:rsid w:val="00F448FE"/>
    <w:rsid w:val="00F452EB"/>
    <w:rsid w:val="00F47136"/>
    <w:rsid w:val="00F506EA"/>
    <w:rsid w:val="00F65078"/>
    <w:rsid w:val="00F71699"/>
    <w:rsid w:val="00F7180B"/>
    <w:rsid w:val="00F74DCA"/>
    <w:rsid w:val="00F7506C"/>
    <w:rsid w:val="00F77A31"/>
    <w:rsid w:val="00F8283D"/>
    <w:rsid w:val="00F846A9"/>
    <w:rsid w:val="00F87D13"/>
    <w:rsid w:val="00F90BF0"/>
    <w:rsid w:val="00F93019"/>
    <w:rsid w:val="00FA2EDE"/>
    <w:rsid w:val="00FB47E2"/>
    <w:rsid w:val="00FC02D8"/>
    <w:rsid w:val="00FC05E0"/>
    <w:rsid w:val="00FC2A56"/>
    <w:rsid w:val="00FC4D3F"/>
    <w:rsid w:val="00FC73E2"/>
    <w:rsid w:val="00FE31A2"/>
    <w:rsid w:val="00FE32C8"/>
    <w:rsid w:val="00FF0EE9"/>
    <w:rsid w:val="00FF2473"/>
    <w:rsid w:val="00FF2A23"/>
    <w:rsid w:val="00FF4A29"/>
    <w:rsid w:val="00FF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4F0674"/>
    <w:pPr>
      <w:spacing w:before="60" w:line="240" w:lineRule="exact"/>
      <w:jc w:val="both"/>
    </w:pPr>
    <w:rPr>
      <w:rFonts w:ascii="Arial" w:hAnsi="Arial"/>
      <w:szCs w:val="24"/>
      <w:lang w:val="nl-NL"/>
    </w:rPr>
  </w:style>
  <w:style w:type="paragraph" w:styleId="Kop1">
    <w:name w:val="heading 1"/>
    <w:basedOn w:val="Standaard"/>
    <w:next w:val="Standaard"/>
    <w:qFormat/>
    <w:rsid w:val="0088713B"/>
    <w:pPr>
      <w:keepNext/>
      <w:numPr>
        <w:numId w:val="12"/>
      </w:numPr>
      <w:spacing w:after="400" w:line="400" w:lineRule="exact"/>
      <w:outlineLvl w:val="0"/>
    </w:pPr>
    <w:rPr>
      <w:b/>
      <w:color w:val="808080"/>
      <w:kern w:val="32"/>
      <w:sz w:val="32"/>
      <w:szCs w:val="32"/>
    </w:rPr>
  </w:style>
  <w:style w:type="paragraph" w:styleId="Kop2">
    <w:name w:val="heading 2"/>
    <w:basedOn w:val="Standaard"/>
    <w:next w:val="Standaard"/>
    <w:qFormat/>
    <w:rsid w:val="003C2D3E"/>
    <w:pPr>
      <w:keepNext/>
      <w:numPr>
        <w:ilvl w:val="1"/>
        <w:numId w:val="12"/>
      </w:numPr>
      <w:spacing w:before="240" w:after="120" w:line="300" w:lineRule="exact"/>
      <w:outlineLvl w:val="1"/>
    </w:pPr>
    <w:rPr>
      <w:b/>
      <w:sz w:val="24"/>
      <w:szCs w:val="28"/>
    </w:rPr>
  </w:style>
  <w:style w:type="paragraph" w:styleId="Kop3">
    <w:name w:val="heading 3"/>
    <w:basedOn w:val="Standaard"/>
    <w:next w:val="Standaard"/>
    <w:qFormat/>
    <w:rsid w:val="00F31017"/>
    <w:pPr>
      <w:keepNext/>
      <w:numPr>
        <w:ilvl w:val="2"/>
        <w:numId w:val="12"/>
      </w:numPr>
      <w:spacing w:before="120" w:after="60"/>
      <w:outlineLvl w:val="2"/>
    </w:pPr>
    <w:rPr>
      <w:b/>
      <w:szCs w:val="26"/>
    </w:rPr>
  </w:style>
  <w:style w:type="paragraph" w:styleId="Kop4">
    <w:name w:val="heading 4"/>
    <w:basedOn w:val="Standaard"/>
    <w:next w:val="Standaard"/>
    <w:qFormat/>
    <w:pPr>
      <w:keepNext/>
      <w:numPr>
        <w:ilvl w:val="3"/>
        <w:numId w:val="12"/>
      </w:numPr>
      <w:outlineLvl w:val="3"/>
    </w:pPr>
    <w:rPr>
      <w:szCs w:val="28"/>
    </w:rPr>
  </w:style>
  <w:style w:type="paragraph" w:styleId="Kop5">
    <w:name w:val="heading 5"/>
    <w:basedOn w:val="Standaard"/>
    <w:next w:val="Standaard"/>
    <w:qFormat/>
    <w:pPr>
      <w:numPr>
        <w:ilvl w:val="4"/>
        <w:numId w:val="12"/>
      </w:numPr>
      <w:outlineLvl w:val="4"/>
    </w:pPr>
    <w:rPr>
      <w:szCs w:val="26"/>
    </w:rPr>
  </w:style>
  <w:style w:type="paragraph" w:styleId="Kop6">
    <w:name w:val="heading 6"/>
    <w:basedOn w:val="Standaard"/>
    <w:next w:val="Standaard"/>
    <w:link w:val="Kop6Char"/>
    <w:qFormat/>
    <w:rsid w:val="005C1029"/>
    <w:pPr>
      <w:numPr>
        <w:ilvl w:val="5"/>
        <w:numId w:val="12"/>
      </w:numPr>
      <w:spacing w:before="240" w:after="60"/>
      <w:outlineLvl w:val="5"/>
    </w:pPr>
    <w:rPr>
      <w:rFonts w:ascii="Calibri" w:hAnsi="Calibri"/>
      <w:b/>
      <w:bCs/>
      <w:sz w:val="22"/>
      <w:szCs w:val="22"/>
    </w:rPr>
  </w:style>
  <w:style w:type="paragraph" w:styleId="Kop7">
    <w:name w:val="heading 7"/>
    <w:basedOn w:val="Standaard"/>
    <w:next w:val="Standaard"/>
    <w:link w:val="Kop7Char"/>
    <w:qFormat/>
    <w:rsid w:val="005C1029"/>
    <w:pPr>
      <w:numPr>
        <w:ilvl w:val="6"/>
        <w:numId w:val="12"/>
      </w:numPr>
      <w:spacing w:before="240" w:after="60"/>
      <w:outlineLvl w:val="6"/>
    </w:pPr>
    <w:rPr>
      <w:rFonts w:ascii="Calibri" w:hAnsi="Calibri"/>
      <w:sz w:val="24"/>
    </w:rPr>
  </w:style>
  <w:style w:type="paragraph" w:styleId="Kop8">
    <w:name w:val="heading 8"/>
    <w:basedOn w:val="Standaard"/>
    <w:next w:val="Standaard"/>
    <w:link w:val="Kop8Char"/>
    <w:qFormat/>
    <w:rsid w:val="005C1029"/>
    <w:pPr>
      <w:numPr>
        <w:ilvl w:val="7"/>
        <w:numId w:val="12"/>
      </w:numPr>
      <w:spacing w:before="240" w:after="60"/>
      <w:outlineLvl w:val="7"/>
    </w:pPr>
    <w:rPr>
      <w:rFonts w:ascii="Calibri" w:hAnsi="Calibri"/>
      <w:i/>
      <w:iCs/>
      <w:sz w:val="24"/>
    </w:rPr>
  </w:style>
  <w:style w:type="paragraph" w:styleId="Kop9">
    <w:name w:val="heading 9"/>
    <w:basedOn w:val="Standaard"/>
    <w:next w:val="Standaard"/>
    <w:link w:val="Kop9Char"/>
    <w:qFormat/>
    <w:rsid w:val="005C1029"/>
    <w:pPr>
      <w:numPr>
        <w:ilvl w:val="8"/>
        <w:numId w:val="12"/>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tandaardinspringing">
    <w:name w:val="Normal Indent"/>
    <w:basedOn w:val="Standaard"/>
    <w:pPr>
      <w:ind w:left="567"/>
    </w:pPr>
  </w:style>
  <w:style w:type="character" w:styleId="Hyperlink">
    <w:name w:val="Hyperlink"/>
    <w:uiPriority w:val="99"/>
    <w:rsid w:val="007A3296"/>
    <w:rPr>
      <w:color w:val="0000FF"/>
      <w:u w:val="single"/>
    </w:rPr>
  </w:style>
  <w:style w:type="character" w:styleId="Verwijzingopmerking">
    <w:name w:val="annotation reference"/>
    <w:uiPriority w:val="99"/>
    <w:semiHidden/>
    <w:rsid w:val="007A3296"/>
    <w:rPr>
      <w:sz w:val="16"/>
      <w:szCs w:val="16"/>
    </w:rPr>
  </w:style>
  <w:style w:type="paragraph" w:styleId="Lijstopsomteken3">
    <w:name w:val="List Bullet 3"/>
    <w:basedOn w:val="Standaard"/>
    <w:pPr>
      <w:numPr>
        <w:numId w:val="7"/>
      </w:numPr>
      <w:spacing w:before="0"/>
    </w:pPr>
  </w:style>
  <w:style w:type="paragraph" w:styleId="Lijstopsomteken">
    <w:name w:val="List Bullet"/>
    <w:basedOn w:val="Standaard"/>
    <w:pPr>
      <w:numPr>
        <w:numId w:val="2"/>
      </w:numPr>
    </w:pPr>
  </w:style>
  <w:style w:type="paragraph" w:styleId="Lijstopsomteken2">
    <w:name w:val="List Bullet 2"/>
    <w:basedOn w:val="Standaard"/>
    <w:pPr>
      <w:numPr>
        <w:numId w:val="3"/>
      </w:numPr>
      <w:spacing w:before="0"/>
      <w:ind w:left="568" w:hanging="284"/>
    </w:pPr>
  </w:style>
  <w:style w:type="paragraph" w:styleId="Lijstopsomteken4">
    <w:name w:val="List Bullet 4"/>
    <w:basedOn w:val="Standaard"/>
    <w:pPr>
      <w:numPr>
        <w:numId w:val="4"/>
      </w:numPr>
      <w:spacing w:before="0"/>
      <w:ind w:left="1135" w:hanging="284"/>
    </w:pPr>
  </w:style>
  <w:style w:type="paragraph" w:styleId="Lijstopsomteken5">
    <w:name w:val="List Bullet 5"/>
    <w:basedOn w:val="Standaard"/>
    <w:pPr>
      <w:numPr>
        <w:numId w:val="5"/>
      </w:numPr>
      <w:spacing w:before="0"/>
      <w:ind w:left="1418" w:hanging="284"/>
    </w:pPr>
  </w:style>
  <w:style w:type="paragraph" w:styleId="Index6">
    <w:name w:val="index 6"/>
    <w:basedOn w:val="Standaard"/>
    <w:next w:val="Standaard"/>
    <w:autoRedefine/>
    <w:semiHidden/>
    <w:pPr>
      <w:numPr>
        <w:ilvl w:val="5"/>
        <w:numId w:val="1"/>
      </w:numPr>
    </w:pPr>
  </w:style>
  <w:style w:type="paragraph" w:styleId="Titel">
    <w:name w:val="Title"/>
    <w:basedOn w:val="Standaard"/>
    <w:qFormat/>
    <w:pPr>
      <w:spacing w:before="240" w:after="60"/>
      <w:outlineLvl w:val="0"/>
    </w:pPr>
    <w:rPr>
      <w:b/>
      <w:kern w:val="28"/>
      <w:szCs w:val="32"/>
    </w:rPr>
  </w:style>
  <w:style w:type="paragraph" w:styleId="Voettekst">
    <w:name w:val="footer"/>
    <w:basedOn w:val="Standaard"/>
    <w:pPr>
      <w:tabs>
        <w:tab w:val="center" w:pos="4153"/>
        <w:tab w:val="right" w:pos="8306"/>
      </w:tabs>
    </w:pPr>
  </w:style>
  <w:style w:type="character" w:styleId="Paginanummer">
    <w:name w:val="page number"/>
    <w:rPr>
      <w:rFonts w:ascii="Arial" w:hAnsi="Arial"/>
      <w:sz w:val="14"/>
    </w:rPr>
  </w:style>
  <w:style w:type="paragraph" w:styleId="Plattetekstinspringen">
    <w:name w:val="Body Text Indent"/>
    <w:basedOn w:val="Standaard"/>
    <w:pPr>
      <w:ind w:left="567"/>
    </w:pPr>
  </w:style>
  <w:style w:type="paragraph" w:styleId="Plattetekstinspringen2">
    <w:name w:val="Body Text Indent 2"/>
    <w:basedOn w:val="Standaard"/>
    <w:pPr>
      <w:ind w:left="851"/>
    </w:pPr>
  </w:style>
  <w:style w:type="paragraph" w:styleId="Lijst">
    <w:name w:val="List"/>
    <w:basedOn w:val="Standaard"/>
    <w:pPr>
      <w:numPr>
        <w:numId w:val="6"/>
      </w:numPr>
    </w:pPr>
  </w:style>
  <w:style w:type="paragraph" w:styleId="Koptekst">
    <w:name w:val="header"/>
    <w:basedOn w:val="Standaard"/>
    <w:pPr>
      <w:tabs>
        <w:tab w:val="center" w:pos="4153"/>
        <w:tab w:val="right" w:pos="8306"/>
      </w:tabs>
    </w:pPr>
  </w:style>
  <w:style w:type="paragraph" w:styleId="Inhopg2">
    <w:name w:val="toc 2"/>
    <w:basedOn w:val="Standaard"/>
    <w:next w:val="Standaard"/>
    <w:autoRedefine/>
    <w:uiPriority w:val="39"/>
    <w:pPr>
      <w:tabs>
        <w:tab w:val="left" w:pos="851"/>
        <w:tab w:val="right" w:pos="8885"/>
      </w:tabs>
    </w:pPr>
    <w:rPr>
      <w:b/>
    </w:rPr>
  </w:style>
  <w:style w:type="paragraph" w:styleId="Inhopg1">
    <w:name w:val="toc 1"/>
    <w:basedOn w:val="Standaard"/>
    <w:next w:val="Standaard"/>
    <w:autoRedefine/>
    <w:uiPriority w:val="39"/>
    <w:pPr>
      <w:pBdr>
        <w:bottom w:val="single" w:sz="4" w:space="1" w:color="808080"/>
      </w:pBdr>
      <w:tabs>
        <w:tab w:val="left" w:pos="0"/>
        <w:tab w:val="right" w:pos="8885"/>
      </w:tabs>
      <w:spacing w:before="240"/>
      <w:ind w:left="-284"/>
    </w:pPr>
    <w:rPr>
      <w:b/>
      <w:color w:val="808080"/>
    </w:rPr>
  </w:style>
  <w:style w:type="paragraph" w:styleId="Inhopg3">
    <w:name w:val="toc 3"/>
    <w:basedOn w:val="Standaard"/>
    <w:next w:val="Standaard"/>
    <w:autoRedefine/>
    <w:uiPriority w:val="39"/>
    <w:pPr>
      <w:tabs>
        <w:tab w:val="left" w:pos="851"/>
        <w:tab w:val="right" w:pos="8885"/>
      </w:tabs>
      <w:spacing w:before="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Tekstopmerking">
    <w:name w:val="annotation text"/>
    <w:basedOn w:val="Standaard"/>
    <w:link w:val="TekstopmerkingChar"/>
    <w:uiPriority w:val="99"/>
    <w:semiHidden/>
    <w:rsid w:val="007A3296"/>
    <w:pPr>
      <w:spacing w:before="0" w:line="240" w:lineRule="auto"/>
    </w:pPr>
    <w:rPr>
      <w:szCs w:val="20"/>
      <w:lang w:eastAsia="nl-NL"/>
    </w:rPr>
  </w:style>
  <w:style w:type="paragraph" w:styleId="Ballontekst">
    <w:name w:val="Balloon Text"/>
    <w:basedOn w:val="Standaard"/>
    <w:semiHidden/>
    <w:rsid w:val="007A3296"/>
    <w:rPr>
      <w:rFonts w:ascii="Tahoma" w:hAnsi="Tahoma" w:cs="Tahoma"/>
      <w:sz w:val="16"/>
      <w:szCs w:val="16"/>
    </w:rPr>
  </w:style>
  <w:style w:type="paragraph" w:styleId="Onderwerpvanopmerking">
    <w:name w:val="annotation subject"/>
    <w:basedOn w:val="Tekstopmerking"/>
    <w:next w:val="Tekstopmerking"/>
    <w:semiHidden/>
    <w:rsid w:val="006326C2"/>
    <w:pPr>
      <w:spacing w:before="60" w:line="240" w:lineRule="exact"/>
    </w:pPr>
    <w:rPr>
      <w:b/>
      <w:bCs/>
      <w:lang w:eastAsia="en-US"/>
    </w:rPr>
  </w:style>
  <w:style w:type="paragraph" w:styleId="Voetnoottekst">
    <w:name w:val="footnote text"/>
    <w:basedOn w:val="Standaard"/>
    <w:link w:val="VoetnoottekstChar"/>
    <w:semiHidden/>
    <w:rsid w:val="003C3E4A"/>
    <w:rPr>
      <w:szCs w:val="20"/>
    </w:rPr>
  </w:style>
  <w:style w:type="character" w:styleId="Voetnootmarkering">
    <w:name w:val="footnote reference"/>
    <w:semiHidden/>
    <w:rsid w:val="003C3E4A"/>
    <w:rPr>
      <w:vertAlign w:val="superscript"/>
    </w:rPr>
  </w:style>
  <w:style w:type="paragraph" w:styleId="Normaalweb">
    <w:name w:val="Normal (Web)"/>
    <w:basedOn w:val="Standaard"/>
    <w:uiPriority w:val="99"/>
    <w:unhideWhenUsed/>
    <w:rsid w:val="00074134"/>
    <w:pPr>
      <w:spacing w:before="75" w:after="100" w:afterAutospacing="1" w:line="360" w:lineRule="auto"/>
      <w:jc w:val="left"/>
    </w:pPr>
    <w:rPr>
      <w:rFonts w:ascii="Times New Roman" w:hAnsi="Times New Roman"/>
      <w:szCs w:val="20"/>
      <w:lang w:val="nl-BE" w:eastAsia="nl-BE"/>
    </w:rPr>
  </w:style>
  <w:style w:type="character" w:customStyle="1" w:styleId="Kop6Char">
    <w:name w:val="Kop 6 Char"/>
    <w:link w:val="Kop6"/>
    <w:rsid w:val="005C1029"/>
    <w:rPr>
      <w:rFonts w:ascii="Calibri" w:hAnsi="Calibri"/>
      <w:b/>
      <w:bCs/>
      <w:sz w:val="22"/>
      <w:szCs w:val="22"/>
      <w:lang w:val="nl-NL" w:eastAsia="en-US"/>
    </w:rPr>
  </w:style>
  <w:style w:type="character" w:customStyle="1" w:styleId="Kop7Char">
    <w:name w:val="Kop 7 Char"/>
    <w:link w:val="Kop7"/>
    <w:rsid w:val="005C1029"/>
    <w:rPr>
      <w:rFonts w:ascii="Calibri" w:hAnsi="Calibri"/>
      <w:sz w:val="24"/>
      <w:szCs w:val="24"/>
      <w:lang w:val="nl-NL" w:eastAsia="en-US"/>
    </w:rPr>
  </w:style>
  <w:style w:type="character" w:customStyle="1" w:styleId="Kop8Char">
    <w:name w:val="Kop 8 Char"/>
    <w:link w:val="Kop8"/>
    <w:rsid w:val="005C1029"/>
    <w:rPr>
      <w:rFonts w:ascii="Calibri" w:hAnsi="Calibri"/>
      <w:i/>
      <w:iCs/>
      <w:sz w:val="24"/>
      <w:szCs w:val="24"/>
      <w:lang w:val="nl-NL" w:eastAsia="en-US"/>
    </w:rPr>
  </w:style>
  <w:style w:type="character" w:customStyle="1" w:styleId="Kop9Char">
    <w:name w:val="Kop 9 Char"/>
    <w:link w:val="Kop9"/>
    <w:rsid w:val="005C1029"/>
    <w:rPr>
      <w:rFonts w:ascii="Cambria" w:hAnsi="Cambria"/>
      <w:sz w:val="22"/>
      <w:szCs w:val="22"/>
      <w:lang w:val="nl-NL" w:eastAsia="en-US"/>
    </w:rPr>
  </w:style>
  <w:style w:type="paragraph" w:styleId="Kopvaninhoudsopgave">
    <w:name w:val="TOC Heading"/>
    <w:basedOn w:val="Kop1"/>
    <w:next w:val="Standaard"/>
    <w:uiPriority w:val="39"/>
    <w:qFormat/>
    <w:rsid w:val="008203C3"/>
    <w:pPr>
      <w:keepLines/>
      <w:numPr>
        <w:numId w:val="0"/>
      </w:numPr>
      <w:spacing w:before="480" w:after="0" w:line="276" w:lineRule="auto"/>
      <w:jc w:val="left"/>
      <w:outlineLvl w:val="9"/>
    </w:pPr>
    <w:rPr>
      <w:rFonts w:ascii="Cambria" w:hAnsi="Cambria"/>
      <w:bCs/>
      <w:color w:val="365F91"/>
      <w:kern w:val="0"/>
      <w:sz w:val="28"/>
      <w:szCs w:val="28"/>
      <w:lang w:val="nl-BE" w:eastAsia="nl-BE"/>
    </w:rPr>
  </w:style>
  <w:style w:type="character" w:customStyle="1" w:styleId="tussentitel1">
    <w:name w:val="tussentitel1"/>
    <w:rsid w:val="00793966"/>
    <w:rPr>
      <w:rFonts w:ascii="Arial" w:hAnsi="Arial" w:cs="Arial" w:hint="default"/>
      <w:b/>
      <w:bCs/>
      <w:color w:val="29469D"/>
      <w:sz w:val="20"/>
      <w:szCs w:val="20"/>
    </w:rPr>
  </w:style>
  <w:style w:type="character" w:styleId="Nadruk">
    <w:name w:val="Emphasis"/>
    <w:uiPriority w:val="20"/>
    <w:qFormat/>
    <w:rsid w:val="00793966"/>
    <w:rPr>
      <w:i/>
      <w:iCs/>
    </w:rPr>
  </w:style>
  <w:style w:type="character" w:styleId="Zwaar">
    <w:name w:val="Strong"/>
    <w:uiPriority w:val="22"/>
    <w:qFormat/>
    <w:rsid w:val="00793966"/>
    <w:rPr>
      <w:b/>
      <w:bCs/>
    </w:rPr>
  </w:style>
  <w:style w:type="character" w:customStyle="1" w:styleId="bodyklein1">
    <w:name w:val="bodyklein1"/>
    <w:rsid w:val="00793966"/>
    <w:rPr>
      <w:rFonts w:ascii="Arial" w:hAnsi="Arial" w:cs="Arial" w:hint="default"/>
      <w:sz w:val="15"/>
      <w:szCs w:val="15"/>
    </w:rPr>
  </w:style>
  <w:style w:type="paragraph" w:styleId="Lijstalinea">
    <w:name w:val="List Paragraph"/>
    <w:basedOn w:val="Standaard"/>
    <w:uiPriority w:val="34"/>
    <w:qFormat/>
    <w:rsid w:val="00DE1C58"/>
    <w:pPr>
      <w:spacing w:before="0" w:line="240" w:lineRule="auto"/>
      <w:ind w:left="708"/>
      <w:jc w:val="left"/>
    </w:pPr>
    <w:rPr>
      <w:rFonts w:ascii="Times New Roman" w:hAnsi="Times New Roman"/>
      <w:sz w:val="24"/>
      <w:lang w:val="en-US"/>
    </w:rPr>
  </w:style>
  <w:style w:type="character" w:customStyle="1" w:styleId="VoetnoottekstChar">
    <w:name w:val="Voetnoottekst Char"/>
    <w:link w:val="Voetnoottekst"/>
    <w:semiHidden/>
    <w:rsid w:val="00A2715A"/>
    <w:rPr>
      <w:rFonts w:ascii="Arial" w:hAnsi="Arial"/>
      <w:lang w:val="nl-NL" w:eastAsia="en-US"/>
    </w:rPr>
  </w:style>
  <w:style w:type="paragraph" w:styleId="Revisie">
    <w:name w:val="Revision"/>
    <w:hidden/>
    <w:uiPriority w:val="99"/>
    <w:semiHidden/>
    <w:rsid w:val="00F13F60"/>
    <w:rPr>
      <w:rFonts w:ascii="Arial" w:hAnsi="Arial"/>
      <w:szCs w:val="24"/>
      <w:lang w:val="nl-NL"/>
    </w:rPr>
  </w:style>
  <w:style w:type="character" w:styleId="GevolgdeHyperlink">
    <w:name w:val="FollowedHyperlink"/>
    <w:rsid w:val="00EF3189"/>
    <w:rPr>
      <w:color w:val="800080"/>
      <w:u w:val="single"/>
    </w:rPr>
  </w:style>
  <w:style w:type="table" w:styleId="Tabelraster">
    <w:name w:val="Table Grid"/>
    <w:basedOn w:val="Standaardtabel"/>
    <w:rsid w:val="00147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nea">
    <w:name w:val="Alinea"/>
    <w:basedOn w:val="Standaard"/>
    <w:rsid w:val="00D00D31"/>
    <w:pPr>
      <w:overflowPunct w:val="0"/>
      <w:autoSpaceDE w:val="0"/>
      <w:autoSpaceDN w:val="0"/>
      <w:adjustRightInd w:val="0"/>
      <w:spacing w:before="260" w:line="260" w:lineRule="exact"/>
      <w:ind w:firstLine="794"/>
      <w:jc w:val="left"/>
      <w:textAlignment w:val="baseline"/>
    </w:pPr>
    <w:rPr>
      <w:sz w:val="22"/>
      <w:szCs w:val="20"/>
      <w:lang w:eastAsia="nl-NL"/>
    </w:rPr>
  </w:style>
  <w:style w:type="character" w:customStyle="1" w:styleId="TekstopmerkingChar">
    <w:name w:val="Tekst opmerking Char"/>
    <w:link w:val="Tekstopmerking"/>
    <w:uiPriority w:val="99"/>
    <w:semiHidden/>
    <w:rsid w:val="00D00D31"/>
    <w:rPr>
      <w:rFonts w:ascii="Arial" w:hAnsi="Arial"/>
      <w:lang w:val="nl-NL" w:eastAsia="nl-NL"/>
    </w:rPr>
  </w:style>
  <w:style w:type="character" w:customStyle="1" w:styleId="style21">
    <w:name w:val="style21"/>
    <w:rsid w:val="00CD624E"/>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4F0674"/>
    <w:pPr>
      <w:spacing w:before="60" w:line="240" w:lineRule="exact"/>
      <w:jc w:val="both"/>
    </w:pPr>
    <w:rPr>
      <w:rFonts w:ascii="Arial" w:hAnsi="Arial"/>
      <w:szCs w:val="24"/>
      <w:lang w:val="nl-NL"/>
    </w:rPr>
  </w:style>
  <w:style w:type="paragraph" w:styleId="Kop1">
    <w:name w:val="heading 1"/>
    <w:basedOn w:val="Standaard"/>
    <w:next w:val="Standaard"/>
    <w:qFormat/>
    <w:rsid w:val="0088713B"/>
    <w:pPr>
      <w:keepNext/>
      <w:numPr>
        <w:numId w:val="12"/>
      </w:numPr>
      <w:spacing w:after="400" w:line="400" w:lineRule="exact"/>
      <w:outlineLvl w:val="0"/>
    </w:pPr>
    <w:rPr>
      <w:b/>
      <w:color w:val="808080"/>
      <w:kern w:val="32"/>
      <w:sz w:val="32"/>
      <w:szCs w:val="32"/>
    </w:rPr>
  </w:style>
  <w:style w:type="paragraph" w:styleId="Kop2">
    <w:name w:val="heading 2"/>
    <w:basedOn w:val="Standaard"/>
    <w:next w:val="Standaard"/>
    <w:qFormat/>
    <w:rsid w:val="003C2D3E"/>
    <w:pPr>
      <w:keepNext/>
      <w:numPr>
        <w:ilvl w:val="1"/>
        <w:numId w:val="12"/>
      </w:numPr>
      <w:spacing w:before="240" w:after="120" w:line="300" w:lineRule="exact"/>
      <w:outlineLvl w:val="1"/>
    </w:pPr>
    <w:rPr>
      <w:b/>
      <w:sz w:val="24"/>
      <w:szCs w:val="28"/>
    </w:rPr>
  </w:style>
  <w:style w:type="paragraph" w:styleId="Kop3">
    <w:name w:val="heading 3"/>
    <w:basedOn w:val="Standaard"/>
    <w:next w:val="Standaard"/>
    <w:qFormat/>
    <w:rsid w:val="00F31017"/>
    <w:pPr>
      <w:keepNext/>
      <w:numPr>
        <w:ilvl w:val="2"/>
        <w:numId w:val="12"/>
      </w:numPr>
      <w:spacing w:before="120" w:after="60"/>
      <w:outlineLvl w:val="2"/>
    </w:pPr>
    <w:rPr>
      <w:b/>
      <w:szCs w:val="26"/>
    </w:rPr>
  </w:style>
  <w:style w:type="paragraph" w:styleId="Kop4">
    <w:name w:val="heading 4"/>
    <w:basedOn w:val="Standaard"/>
    <w:next w:val="Standaard"/>
    <w:qFormat/>
    <w:pPr>
      <w:keepNext/>
      <w:numPr>
        <w:ilvl w:val="3"/>
        <w:numId w:val="12"/>
      </w:numPr>
      <w:outlineLvl w:val="3"/>
    </w:pPr>
    <w:rPr>
      <w:szCs w:val="28"/>
    </w:rPr>
  </w:style>
  <w:style w:type="paragraph" w:styleId="Kop5">
    <w:name w:val="heading 5"/>
    <w:basedOn w:val="Standaard"/>
    <w:next w:val="Standaard"/>
    <w:qFormat/>
    <w:pPr>
      <w:numPr>
        <w:ilvl w:val="4"/>
        <w:numId w:val="12"/>
      </w:numPr>
      <w:outlineLvl w:val="4"/>
    </w:pPr>
    <w:rPr>
      <w:szCs w:val="26"/>
    </w:rPr>
  </w:style>
  <w:style w:type="paragraph" w:styleId="Kop6">
    <w:name w:val="heading 6"/>
    <w:basedOn w:val="Standaard"/>
    <w:next w:val="Standaard"/>
    <w:link w:val="Kop6Char"/>
    <w:qFormat/>
    <w:rsid w:val="005C1029"/>
    <w:pPr>
      <w:numPr>
        <w:ilvl w:val="5"/>
        <w:numId w:val="12"/>
      </w:numPr>
      <w:spacing w:before="240" w:after="60"/>
      <w:outlineLvl w:val="5"/>
    </w:pPr>
    <w:rPr>
      <w:rFonts w:ascii="Calibri" w:hAnsi="Calibri"/>
      <w:b/>
      <w:bCs/>
      <w:sz w:val="22"/>
      <w:szCs w:val="22"/>
    </w:rPr>
  </w:style>
  <w:style w:type="paragraph" w:styleId="Kop7">
    <w:name w:val="heading 7"/>
    <w:basedOn w:val="Standaard"/>
    <w:next w:val="Standaard"/>
    <w:link w:val="Kop7Char"/>
    <w:qFormat/>
    <w:rsid w:val="005C1029"/>
    <w:pPr>
      <w:numPr>
        <w:ilvl w:val="6"/>
        <w:numId w:val="12"/>
      </w:numPr>
      <w:spacing w:before="240" w:after="60"/>
      <w:outlineLvl w:val="6"/>
    </w:pPr>
    <w:rPr>
      <w:rFonts w:ascii="Calibri" w:hAnsi="Calibri"/>
      <w:sz w:val="24"/>
    </w:rPr>
  </w:style>
  <w:style w:type="paragraph" w:styleId="Kop8">
    <w:name w:val="heading 8"/>
    <w:basedOn w:val="Standaard"/>
    <w:next w:val="Standaard"/>
    <w:link w:val="Kop8Char"/>
    <w:qFormat/>
    <w:rsid w:val="005C1029"/>
    <w:pPr>
      <w:numPr>
        <w:ilvl w:val="7"/>
        <w:numId w:val="12"/>
      </w:numPr>
      <w:spacing w:before="240" w:after="60"/>
      <w:outlineLvl w:val="7"/>
    </w:pPr>
    <w:rPr>
      <w:rFonts w:ascii="Calibri" w:hAnsi="Calibri"/>
      <w:i/>
      <w:iCs/>
      <w:sz w:val="24"/>
    </w:rPr>
  </w:style>
  <w:style w:type="paragraph" w:styleId="Kop9">
    <w:name w:val="heading 9"/>
    <w:basedOn w:val="Standaard"/>
    <w:next w:val="Standaard"/>
    <w:link w:val="Kop9Char"/>
    <w:qFormat/>
    <w:rsid w:val="005C1029"/>
    <w:pPr>
      <w:numPr>
        <w:ilvl w:val="8"/>
        <w:numId w:val="12"/>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tandaardinspringing">
    <w:name w:val="Normal Indent"/>
    <w:basedOn w:val="Standaard"/>
    <w:pPr>
      <w:ind w:left="567"/>
    </w:pPr>
  </w:style>
  <w:style w:type="character" w:styleId="Hyperlink">
    <w:name w:val="Hyperlink"/>
    <w:uiPriority w:val="99"/>
    <w:rsid w:val="007A3296"/>
    <w:rPr>
      <w:color w:val="0000FF"/>
      <w:u w:val="single"/>
    </w:rPr>
  </w:style>
  <w:style w:type="character" w:styleId="Verwijzingopmerking">
    <w:name w:val="annotation reference"/>
    <w:uiPriority w:val="99"/>
    <w:semiHidden/>
    <w:rsid w:val="007A3296"/>
    <w:rPr>
      <w:sz w:val="16"/>
      <w:szCs w:val="16"/>
    </w:rPr>
  </w:style>
  <w:style w:type="paragraph" w:styleId="Lijstopsomteken3">
    <w:name w:val="List Bullet 3"/>
    <w:basedOn w:val="Standaard"/>
    <w:pPr>
      <w:numPr>
        <w:numId w:val="7"/>
      </w:numPr>
      <w:spacing w:before="0"/>
    </w:pPr>
  </w:style>
  <w:style w:type="paragraph" w:styleId="Lijstopsomteken">
    <w:name w:val="List Bullet"/>
    <w:basedOn w:val="Standaard"/>
    <w:pPr>
      <w:numPr>
        <w:numId w:val="2"/>
      </w:numPr>
    </w:pPr>
  </w:style>
  <w:style w:type="paragraph" w:styleId="Lijstopsomteken2">
    <w:name w:val="List Bullet 2"/>
    <w:basedOn w:val="Standaard"/>
    <w:pPr>
      <w:numPr>
        <w:numId w:val="3"/>
      </w:numPr>
      <w:spacing w:before="0"/>
      <w:ind w:left="568" w:hanging="284"/>
    </w:pPr>
  </w:style>
  <w:style w:type="paragraph" w:styleId="Lijstopsomteken4">
    <w:name w:val="List Bullet 4"/>
    <w:basedOn w:val="Standaard"/>
    <w:pPr>
      <w:numPr>
        <w:numId w:val="4"/>
      </w:numPr>
      <w:spacing w:before="0"/>
      <w:ind w:left="1135" w:hanging="284"/>
    </w:pPr>
  </w:style>
  <w:style w:type="paragraph" w:styleId="Lijstopsomteken5">
    <w:name w:val="List Bullet 5"/>
    <w:basedOn w:val="Standaard"/>
    <w:pPr>
      <w:numPr>
        <w:numId w:val="5"/>
      </w:numPr>
      <w:spacing w:before="0"/>
      <w:ind w:left="1418" w:hanging="284"/>
    </w:pPr>
  </w:style>
  <w:style w:type="paragraph" w:styleId="Index6">
    <w:name w:val="index 6"/>
    <w:basedOn w:val="Standaard"/>
    <w:next w:val="Standaard"/>
    <w:autoRedefine/>
    <w:semiHidden/>
    <w:pPr>
      <w:numPr>
        <w:ilvl w:val="5"/>
        <w:numId w:val="1"/>
      </w:numPr>
    </w:pPr>
  </w:style>
  <w:style w:type="paragraph" w:styleId="Titel">
    <w:name w:val="Title"/>
    <w:basedOn w:val="Standaard"/>
    <w:qFormat/>
    <w:pPr>
      <w:spacing w:before="240" w:after="60"/>
      <w:outlineLvl w:val="0"/>
    </w:pPr>
    <w:rPr>
      <w:b/>
      <w:kern w:val="28"/>
      <w:szCs w:val="32"/>
    </w:rPr>
  </w:style>
  <w:style w:type="paragraph" w:styleId="Voettekst">
    <w:name w:val="footer"/>
    <w:basedOn w:val="Standaard"/>
    <w:pPr>
      <w:tabs>
        <w:tab w:val="center" w:pos="4153"/>
        <w:tab w:val="right" w:pos="8306"/>
      </w:tabs>
    </w:pPr>
  </w:style>
  <w:style w:type="character" w:styleId="Paginanummer">
    <w:name w:val="page number"/>
    <w:rPr>
      <w:rFonts w:ascii="Arial" w:hAnsi="Arial"/>
      <w:sz w:val="14"/>
    </w:rPr>
  </w:style>
  <w:style w:type="paragraph" w:styleId="Plattetekstinspringen">
    <w:name w:val="Body Text Indent"/>
    <w:basedOn w:val="Standaard"/>
    <w:pPr>
      <w:ind w:left="567"/>
    </w:pPr>
  </w:style>
  <w:style w:type="paragraph" w:styleId="Plattetekstinspringen2">
    <w:name w:val="Body Text Indent 2"/>
    <w:basedOn w:val="Standaard"/>
    <w:pPr>
      <w:ind w:left="851"/>
    </w:pPr>
  </w:style>
  <w:style w:type="paragraph" w:styleId="Lijst">
    <w:name w:val="List"/>
    <w:basedOn w:val="Standaard"/>
    <w:pPr>
      <w:numPr>
        <w:numId w:val="6"/>
      </w:numPr>
    </w:pPr>
  </w:style>
  <w:style w:type="paragraph" w:styleId="Koptekst">
    <w:name w:val="header"/>
    <w:basedOn w:val="Standaard"/>
    <w:pPr>
      <w:tabs>
        <w:tab w:val="center" w:pos="4153"/>
        <w:tab w:val="right" w:pos="8306"/>
      </w:tabs>
    </w:pPr>
  </w:style>
  <w:style w:type="paragraph" w:styleId="Inhopg2">
    <w:name w:val="toc 2"/>
    <w:basedOn w:val="Standaard"/>
    <w:next w:val="Standaard"/>
    <w:autoRedefine/>
    <w:uiPriority w:val="39"/>
    <w:pPr>
      <w:tabs>
        <w:tab w:val="left" w:pos="851"/>
        <w:tab w:val="right" w:pos="8885"/>
      </w:tabs>
    </w:pPr>
    <w:rPr>
      <w:b/>
    </w:rPr>
  </w:style>
  <w:style w:type="paragraph" w:styleId="Inhopg1">
    <w:name w:val="toc 1"/>
    <w:basedOn w:val="Standaard"/>
    <w:next w:val="Standaard"/>
    <w:autoRedefine/>
    <w:uiPriority w:val="39"/>
    <w:pPr>
      <w:pBdr>
        <w:bottom w:val="single" w:sz="4" w:space="1" w:color="808080"/>
      </w:pBdr>
      <w:tabs>
        <w:tab w:val="left" w:pos="0"/>
        <w:tab w:val="right" w:pos="8885"/>
      </w:tabs>
      <w:spacing w:before="240"/>
      <w:ind w:left="-284"/>
    </w:pPr>
    <w:rPr>
      <w:b/>
      <w:color w:val="808080"/>
    </w:rPr>
  </w:style>
  <w:style w:type="paragraph" w:styleId="Inhopg3">
    <w:name w:val="toc 3"/>
    <w:basedOn w:val="Standaard"/>
    <w:next w:val="Standaard"/>
    <w:autoRedefine/>
    <w:uiPriority w:val="39"/>
    <w:pPr>
      <w:tabs>
        <w:tab w:val="left" w:pos="851"/>
        <w:tab w:val="right" w:pos="8885"/>
      </w:tabs>
      <w:spacing w:before="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Tekstopmerking">
    <w:name w:val="annotation text"/>
    <w:basedOn w:val="Standaard"/>
    <w:link w:val="TekstopmerkingChar"/>
    <w:uiPriority w:val="99"/>
    <w:semiHidden/>
    <w:rsid w:val="007A3296"/>
    <w:pPr>
      <w:spacing w:before="0" w:line="240" w:lineRule="auto"/>
    </w:pPr>
    <w:rPr>
      <w:szCs w:val="20"/>
      <w:lang w:eastAsia="nl-NL"/>
    </w:rPr>
  </w:style>
  <w:style w:type="paragraph" w:styleId="Ballontekst">
    <w:name w:val="Balloon Text"/>
    <w:basedOn w:val="Standaard"/>
    <w:semiHidden/>
    <w:rsid w:val="007A3296"/>
    <w:rPr>
      <w:rFonts w:ascii="Tahoma" w:hAnsi="Tahoma" w:cs="Tahoma"/>
      <w:sz w:val="16"/>
      <w:szCs w:val="16"/>
    </w:rPr>
  </w:style>
  <w:style w:type="paragraph" w:styleId="Onderwerpvanopmerking">
    <w:name w:val="annotation subject"/>
    <w:basedOn w:val="Tekstopmerking"/>
    <w:next w:val="Tekstopmerking"/>
    <w:semiHidden/>
    <w:rsid w:val="006326C2"/>
    <w:pPr>
      <w:spacing w:before="60" w:line="240" w:lineRule="exact"/>
    </w:pPr>
    <w:rPr>
      <w:b/>
      <w:bCs/>
      <w:lang w:eastAsia="en-US"/>
    </w:rPr>
  </w:style>
  <w:style w:type="paragraph" w:styleId="Voetnoottekst">
    <w:name w:val="footnote text"/>
    <w:basedOn w:val="Standaard"/>
    <w:link w:val="VoetnoottekstChar"/>
    <w:semiHidden/>
    <w:rsid w:val="003C3E4A"/>
    <w:rPr>
      <w:szCs w:val="20"/>
    </w:rPr>
  </w:style>
  <w:style w:type="character" w:styleId="Voetnootmarkering">
    <w:name w:val="footnote reference"/>
    <w:semiHidden/>
    <w:rsid w:val="003C3E4A"/>
    <w:rPr>
      <w:vertAlign w:val="superscript"/>
    </w:rPr>
  </w:style>
  <w:style w:type="paragraph" w:styleId="Normaalweb">
    <w:name w:val="Normal (Web)"/>
    <w:basedOn w:val="Standaard"/>
    <w:uiPriority w:val="99"/>
    <w:unhideWhenUsed/>
    <w:rsid w:val="00074134"/>
    <w:pPr>
      <w:spacing w:before="75" w:after="100" w:afterAutospacing="1" w:line="360" w:lineRule="auto"/>
      <w:jc w:val="left"/>
    </w:pPr>
    <w:rPr>
      <w:rFonts w:ascii="Times New Roman" w:hAnsi="Times New Roman"/>
      <w:szCs w:val="20"/>
      <w:lang w:val="nl-BE" w:eastAsia="nl-BE"/>
    </w:rPr>
  </w:style>
  <w:style w:type="character" w:customStyle="1" w:styleId="Kop6Char">
    <w:name w:val="Kop 6 Char"/>
    <w:link w:val="Kop6"/>
    <w:rsid w:val="005C1029"/>
    <w:rPr>
      <w:rFonts w:ascii="Calibri" w:hAnsi="Calibri"/>
      <w:b/>
      <w:bCs/>
      <w:sz w:val="22"/>
      <w:szCs w:val="22"/>
      <w:lang w:val="nl-NL" w:eastAsia="en-US"/>
    </w:rPr>
  </w:style>
  <w:style w:type="character" w:customStyle="1" w:styleId="Kop7Char">
    <w:name w:val="Kop 7 Char"/>
    <w:link w:val="Kop7"/>
    <w:rsid w:val="005C1029"/>
    <w:rPr>
      <w:rFonts w:ascii="Calibri" w:hAnsi="Calibri"/>
      <w:sz w:val="24"/>
      <w:szCs w:val="24"/>
      <w:lang w:val="nl-NL" w:eastAsia="en-US"/>
    </w:rPr>
  </w:style>
  <w:style w:type="character" w:customStyle="1" w:styleId="Kop8Char">
    <w:name w:val="Kop 8 Char"/>
    <w:link w:val="Kop8"/>
    <w:rsid w:val="005C1029"/>
    <w:rPr>
      <w:rFonts w:ascii="Calibri" w:hAnsi="Calibri"/>
      <w:i/>
      <w:iCs/>
      <w:sz w:val="24"/>
      <w:szCs w:val="24"/>
      <w:lang w:val="nl-NL" w:eastAsia="en-US"/>
    </w:rPr>
  </w:style>
  <w:style w:type="character" w:customStyle="1" w:styleId="Kop9Char">
    <w:name w:val="Kop 9 Char"/>
    <w:link w:val="Kop9"/>
    <w:rsid w:val="005C1029"/>
    <w:rPr>
      <w:rFonts w:ascii="Cambria" w:hAnsi="Cambria"/>
      <w:sz w:val="22"/>
      <w:szCs w:val="22"/>
      <w:lang w:val="nl-NL" w:eastAsia="en-US"/>
    </w:rPr>
  </w:style>
  <w:style w:type="paragraph" w:styleId="Kopvaninhoudsopgave">
    <w:name w:val="TOC Heading"/>
    <w:basedOn w:val="Kop1"/>
    <w:next w:val="Standaard"/>
    <w:uiPriority w:val="39"/>
    <w:qFormat/>
    <w:rsid w:val="008203C3"/>
    <w:pPr>
      <w:keepLines/>
      <w:numPr>
        <w:numId w:val="0"/>
      </w:numPr>
      <w:spacing w:before="480" w:after="0" w:line="276" w:lineRule="auto"/>
      <w:jc w:val="left"/>
      <w:outlineLvl w:val="9"/>
    </w:pPr>
    <w:rPr>
      <w:rFonts w:ascii="Cambria" w:hAnsi="Cambria"/>
      <w:bCs/>
      <w:color w:val="365F91"/>
      <w:kern w:val="0"/>
      <w:sz w:val="28"/>
      <w:szCs w:val="28"/>
      <w:lang w:val="nl-BE" w:eastAsia="nl-BE"/>
    </w:rPr>
  </w:style>
  <w:style w:type="character" w:customStyle="1" w:styleId="tussentitel1">
    <w:name w:val="tussentitel1"/>
    <w:rsid w:val="00793966"/>
    <w:rPr>
      <w:rFonts w:ascii="Arial" w:hAnsi="Arial" w:cs="Arial" w:hint="default"/>
      <w:b/>
      <w:bCs/>
      <w:color w:val="29469D"/>
      <w:sz w:val="20"/>
      <w:szCs w:val="20"/>
    </w:rPr>
  </w:style>
  <w:style w:type="character" w:styleId="Nadruk">
    <w:name w:val="Emphasis"/>
    <w:uiPriority w:val="20"/>
    <w:qFormat/>
    <w:rsid w:val="00793966"/>
    <w:rPr>
      <w:i/>
      <w:iCs/>
    </w:rPr>
  </w:style>
  <w:style w:type="character" w:styleId="Zwaar">
    <w:name w:val="Strong"/>
    <w:uiPriority w:val="22"/>
    <w:qFormat/>
    <w:rsid w:val="00793966"/>
    <w:rPr>
      <w:b/>
      <w:bCs/>
    </w:rPr>
  </w:style>
  <w:style w:type="character" w:customStyle="1" w:styleId="bodyklein1">
    <w:name w:val="bodyklein1"/>
    <w:rsid w:val="00793966"/>
    <w:rPr>
      <w:rFonts w:ascii="Arial" w:hAnsi="Arial" w:cs="Arial" w:hint="default"/>
      <w:sz w:val="15"/>
      <w:szCs w:val="15"/>
    </w:rPr>
  </w:style>
  <w:style w:type="paragraph" w:styleId="Lijstalinea">
    <w:name w:val="List Paragraph"/>
    <w:basedOn w:val="Standaard"/>
    <w:uiPriority w:val="34"/>
    <w:qFormat/>
    <w:rsid w:val="00DE1C58"/>
    <w:pPr>
      <w:spacing w:before="0" w:line="240" w:lineRule="auto"/>
      <w:ind w:left="708"/>
      <w:jc w:val="left"/>
    </w:pPr>
    <w:rPr>
      <w:rFonts w:ascii="Times New Roman" w:hAnsi="Times New Roman"/>
      <w:sz w:val="24"/>
      <w:lang w:val="en-US"/>
    </w:rPr>
  </w:style>
  <w:style w:type="character" w:customStyle="1" w:styleId="VoetnoottekstChar">
    <w:name w:val="Voetnoottekst Char"/>
    <w:link w:val="Voetnoottekst"/>
    <w:semiHidden/>
    <w:rsid w:val="00A2715A"/>
    <w:rPr>
      <w:rFonts w:ascii="Arial" w:hAnsi="Arial"/>
      <w:lang w:val="nl-NL" w:eastAsia="en-US"/>
    </w:rPr>
  </w:style>
  <w:style w:type="paragraph" w:styleId="Revisie">
    <w:name w:val="Revision"/>
    <w:hidden/>
    <w:uiPriority w:val="99"/>
    <w:semiHidden/>
    <w:rsid w:val="00F13F60"/>
    <w:rPr>
      <w:rFonts w:ascii="Arial" w:hAnsi="Arial"/>
      <w:szCs w:val="24"/>
      <w:lang w:val="nl-NL"/>
    </w:rPr>
  </w:style>
  <w:style w:type="character" w:styleId="GevolgdeHyperlink">
    <w:name w:val="FollowedHyperlink"/>
    <w:rsid w:val="00EF3189"/>
    <w:rPr>
      <w:color w:val="800080"/>
      <w:u w:val="single"/>
    </w:rPr>
  </w:style>
  <w:style w:type="table" w:styleId="Tabelraster">
    <w:name w:val="Table Grid"/>
    <w:basedOn w:val="Standaardtabel"/>
    <w:rsid w:val="00147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nea">
    <w:name w:val="Alinea"/>
    <w:basedOn w:val="Standaard"/>
    <w:rsid w:val="00D00D31"/>
    <w:pPr>
      <w:overflowPunct w:val="0"/>
      <w:autoSpaceDE w:val="0"/>
      <w:autoSpaceDN w:val="0"/>
      <w:adjustRightInd w:val="0"/>
      <w:spacing w:before="260" w:line="260" w:lineRule="exact"/>
      <w:ind w:firstLine="794"/>
      <w:jc w:val="left"/>
      <w:textAlignment w:val="baseline"/>
    </w:pPr>
    <w:rPr>
      <w:sz w:val="22"/>
      <w:szCs w:val="20"/>
      <w:lang w:eastAsia="nl-NL"/>
    </w:rPr>
  </w:style>
  <w:style w:type="character" w:customStyle="1" w:styleId="TekstopmerkingChar">
    <w:name w:val="Tekst opmerking Char"/>
    <w:link w:val="Tekstopmerking"/>
    <w:uiPriority w:val="99"/>
    <w:semiHidden/>
    <w:rsid w:val="00D00D31"/>
    <w:rPr>
      <w:rFonts w:ascii="Arial" w:hAnsi="Arial"/>
      <w:lang w:val="nl-NL" w:eastAsia="nl-NL"/>
    </w:rPr>
  </w:style>
  <w:style w:type="character" w:customStyle="1" w:styleId="style21">
    <w:name w:val="style21"/>
    <w:rsid w:val="00CD624E"/>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4173">
      <w:bodyDiv w:val="1"/>
      <w:marLeft w:val="0"/>
      <w:marRight w:val="0"/>
      <w:marTop w:val="0"/>
      <w:marBottom w:val="0"/>
      <w:divBdr>
        <w:top w:val="none" w:sz="0" w:space="0" w:color="auto"/>
        <w:left w:val="none" w:sz="0" w:space="0" w:color="auto"/>
        <w:bottom w:val="none" w:sz="0" w:space="0" w:color="auto"/>
        <w:right w:val="none" w:sz="0" w:space="0" w:color="auto"/>
      </w:divBdr>
    </w:div>
    <w:div w:id="288442294">
      <w:bodyDiv w:val="1"/>
      <w:marLeft w:val="0"/>
      <w:marRight w:val="0"/>
      <w:marTop w:val="0"/>
      <w:marBottom w:val="0"/>
      <w:divBdr>
        <w:top w:val="none" w:sz="0" w:space="0" w:color="auto"/>
        <w:left w:val="none" w:sz="0" w:space="0" w:color="auto"/>
        <w:bottom w:val="none" w:sz="0" w:space="0" w:color="auto"/>
        <w:right w:val="none" w:sz="0" w:space="0" w:color="auto"/>
      </w:divBdr>
      <w:divsChild>
        <w:div w:id="1215193579">
          <w:marLeft w:val="0"/>
          <w:marRight w:val="0"/>
          <w:marTop w:val="0"/>
          <w:marBottom w:val="0"/>
          <w:divBdr>
            <w:top w:val="none" w:sz="0" w:space="0" w:color="auto"/>
            <w:left w:val="none" w:sz="0" w:space="0" w:color="auto"/>
            <w:bottom w:val="none" w:sz="0" w:space="0" w:color="auto"/>
            <w:right w:val="none" w:sz="0" w:space="0" w:color="auto"/>
          </w:divBdr>
          <w:divsChild>
            <w:div w:id="31921812">
              <w:marLeft w:val="0"/>
              <w:marRight w:val="0"/>
              <w:marTop w:val="0"/>
              <w:marBottom w:val="0"/>
              <w:divBdr>
                <w:top w:val="none" w:sz="0" w:space="0" w:color="auto"/>
                <w:left w:val="none" w:sz="0" w:space="0" w:color="auto"/>
                <w:bottom w:val="none" w:sz="0" w:space="0" w:color="auto"/>
                <w:right w:val="none" w:sz="0" w:space="0" w:color="auto"/>
              </w:divBdr>
              <w:divsChild>
                <w:div w:id="1443108028">
                  <w:marLeft w:val="0"/>
                  <w:marRight w:val="0"/>
                  <w:marTop w:val="0"/>
                  <w:marBottom w:val="0"/>
                  <w:divBdr>
                    <w:top w:val="none" w:sz="0" w:space="0" w:color="auto"/>
                    <w:left w:val="none" w:sz="0" w:space="0" w:color="auto"/>
                    <w:bottom w:val="none" w:sz="0" w:space="0" w:color="auto"/>
                    <w:right w:val="none" w:sz="0" w:space="0" w:color="auto"/>
                  </w:divBdr>
                  <w:divsChild>
                    <w:div w:id="1782063846">
                      <w:marLeft w:val="0"/>
                      <w:marRight w:val="0"/>
                      <w:marTop w:val="0"/>
                      <w:marBottom w:val="0"/>
                      <w:divBdr>
                        <w:top w:val="none" w:sz="0" w:space="0" w:color="auto"/>
                        <w:left w:val="none" w:sz="0" w:space="0" w:color="auto"/>
                        <w:bottom w:val="none" w:sz="0" w:space="0" w:color="auto"/>
                        <w:right w:val="none" w:sz="0" w:space="0" w:color="auto"/>
                      </w:divBdr>
                      <w:divsChild>
                        <w:div w:id="1976325459">
                          <w:marLeft w:val="0"/>
                          <w:marRight w:val="0"/>
                          <w:marTop w:val="0"/>
                          <w:marBottom w:val="0"/>
                          <w:divBdr>
                            <w:top w:val="none" w:sz="0" w:space="0" w:color="auto"/>
                            <w:left w:val="none" w:sz="0" w:space="0" w:color="auto"/>
                            <w:bottom w:val="none" w:sz="0" w:space="0" w:color="auto"/>
                            <w:right w:val="none" w:sz="0" w:space="0" w:color="auto"/>
                          </w:divBdr>
                          <w:divsChild>
                            <w:div w:id="1067414989">
                              <w:marLeft w:val="0"/>
                              <w:marRight w:val="0"/>
                              <w:marTop w:val="0"/>
                              <w:marBottom w:val="0"/>
                              <w:divBdr>
                                <w:top w:val="none" w:sz="0" w:space="0" w:color="auto"/>
                                <w:left w:val="none" w:sz="0" w:space="0" w:color="auto"/>
                                <w:bottom w:val="none" w:sz="0" w:space="0" w:color="auto"/>
                                <w:right w:val="none" w:sz="0" w:space="0" w:color="auto"/>
                              </w:divBdr>
                              <w:divsChild>
                                <w:div w:id="122819413">
                                  <w:marLeft w:val="0"/>
                                  <w:marRight w:val="0"/>
                                  <w:marTop w:val="0"/>
                                  <w:marBottom w:val="0"/>
                                  <w:divBdr>
                                    <w:top w:val="none" w:sz="0" w:space="0" w:color="auto"/>
                                    <w:left w:val="none" w:sz="0" w:space="0" w:color="auto"/>
                                    <w:bottom w:val="none" w:sz="0" w:space="0" w:color="auto"/>
                                    <w:right w:val="none" w:sz="0" w:space="0" w:color="auto"/>
                                  </w:divBdr>
                                  <w:divsChild>
                                    <w:div w:id="1561095106">
                                      <w:marLeft w:val="0"/>
                                      <w:marRight w:val="0"/>
                                      <w:marTop w:val="0"/>
                                      <w:marBottom w:val="0"/>
                                      <w:divBdr>
                                        <w:top w:val="none" w:sz="0" w:space="0" w:color="auto"/>
                                        <w:left w:val="none" w:sz="0" w:space="0" w:color="auto"/>
                                        <w:bottom w:val="none" w:sz="0" w:space="0" w:color="auto"/>
                                        <w:right w:val="none" w:sz="0" w:space="0" w:color="auto"/>
                                      </w:divBdr>
                                      <w:divsChild>
                                        <w:div w:id="6711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890466">
      <w:bodyDiv w:val="1"/>
      <w:marLeft w:val="0"/>
      <w:marRight w:val="0"/>
      <w:marTop w:val="0"/>
      <w:marBottom w:val="0"/>
      <w:divBdr>
        <w:top w:val="none" w:sz="0" w:space="0" w:color="auto"/>
        <w:left w:val="none" w:sz="0" w:space="0" w:color="auto"/>
        <w:bottom w:val="none" w:sz="0" w:space="0" w:color="auto"/>
        <w:right w:val="none" w:sz="0" w:space="0" w:color="auto"/>
      </w:divBdr>
      <w:divsChild>
        <w:div w:id="640118309">
          <w:marLeft w:val="0"/>
          <w:marRight w:val="0"/>
          <w:marTop w:val="0"/>
          <w:marBottom w:val="0"/>
          <w:divBdr>
            <w:top w:val="none" w:sz="0" w:space="0" w:color="auto"/>
            <w:left w:val="none" w:sz="0" w:space="0" w:color="auto"/>
            <w:bottom w:val="none" w:sz="0" w:space="0" w:color="auto"/>
            <w:right w:val="none" w:sz="0" w:space="0" w:color="auto"/>
          </w:divBdr>
          <w:divsChild>
            <w:div w:id="1128668917">
              <w:marLeft w:val="0"/>
              <w:marRight w:val="0"/>
              <w:marTop w:val="0"/>
              <w:marBottom w:val="0"/>
              <w:divBdr>
                <w:top w:val="none" w:sz="0" w:space="0" w:color="auto"/>
                <w:left w:val="none" w:sz="0" w:space="0" w:color="auto"/>
                <w:bottom w:val="none" w:sz="0" w:space="0" w:color="auto"/>
                <w:right w:val="none" w:sz="0" w:space="0" w:color="auto"/>
              </w:divBdr>
              <w:divsChild>
                <w:div w:id="235869384">
                  <w:marLeft w:val="0"/>
                  <w:marRight w:val="0"/>
                  <w:marTop w:val="0"/>
                  <w:marBottom w:val="0"/>
                  <w:divBdr>
                    <w:top w:val="none" w:sz="0" w:space="0" w:color="auto"/>
                    <w:left w:val="none" w:sz="0" w:space="0" w:color="auto"/>
                    <w:bottom w:val="none" w:sz="0" w:space="0" w:color="auto"/>
                    <w:right w:val="none" w:sz="0" w:space="0" w:color="auto"/>
                  </w:divBdr>
                  <w:divsChild>
                    <w:div w:id="1713263665">
                      <w:marLeft w:val="0"/>
                      <w:marRight w:val="0"/>
                      <w:marTop w:val="0"/>
                      <w:marBottom w:val="0"/>
                      <w:divBdr>
                        <w:top w:val="none" w:sz="0" w:space="0" w:color="auto"/>
                        <w:left w:val="none" w:sz="0" w:space="0" w:color="auto"/>
                        <w:bottom w:val="none" w:sz="0" w:space="0" w:color="auto"/>
                        <w:right w:val="none" w:sz="0" w:space="0" w:color="auto"/>
                      </w:divBdr>
                      <w:divsChild>
                        <w:div w:id="90275805">
                          <w:marLeft w:val="0"/>
                          <w:marRight w:val="0"/>
                          <w:marTop w:val="0"/>
                          <w:marBottom w:val="0"/>
                          <w:divBdr>
                            <w:top w:val="none" w:sz="0" w:space="0" w:color="auto"/>
                            <w:left w:val="none" w:sz="0" w:space="0" w:color="auto"/>
                            <w:bottom w:val="none" w:sz="0" w:space="0" w:color="auto"/>
                            <w:right w:val="none" w:sz="0" w:space="0" w:color="auto"/>
                          </w:divBdr>
                          <w:divsChild>
                            <w:div w:id="40987389">
                              <w:marLeft w:val="0"/>
                              <w:marRight w:val="0"/>
                              <w:marTop w:val="0"/>
                              <w:marBottom w:val="0"/>
                              <w:divBdr>
                                <w:top w:val="none" w:sz="0" w:space="0" w:color="auto"/>
                                <w:left w:val="none" w:sz="0" w:space="0" w:color="auto"/>
                                <w:bottom w:val="none" w:sz="0" w:space="0" w:color="auto"/>
                                <w:right w:val="none" w:sz="0" w:space="0" w:color="auto"/>
                              </w:divBdr>
                              <w:divsChild>
                                <w:div w:id="787243415">
                                  <w:marLeft w:val="0"/>
                                  <w:marRight w:val="0"/>
                                  <w:marTop w:val="0"/>
                                  <w:marBottom w:val="0"/>
                                  <w:divBdr>
                                    <w:top w:val="none" w:sz="0" w:space="0" w:color="auto"/>
                                    <w:left w:val="none" w:sz="0" w:space="0" w:color="auto"/>
                                    <w:bottom w:val="none" w:sz="0" w:space="0" w:color="auto"/>
                                    <w:right w:val="none" w:sz="0" w:space="0" w:color="auto"/>
                                  </w:divBdr>
                                  <w:divsChild>
                                    <w:div w:id="1919092077">
                                      <w:marLeft w:val="0"/>
                                      <w:marRight w:val="0"/>
                                      <w:marTop w:val="0"/>
                                      <w:marBottom w:val="0"/>
                                      <w:divBdr>
                                        <w:top w:val="none" w:sz="0" w:space="0" w:color="auto"/>
                                        <w:left w:val="none" w:sz="0" w:space="0" w:color="auto"/>
                                        <w:bottom w:val="none" w:sz="0" w:space="0" w:color="auto"/>
                                        <w:right w:val="none" w:sz="0" w:space="0" w:color="auto"/>
                                      </w:divBdr>
                                      <w:divsChild>
                                        <w:div w:id="8997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257995">
      <w:bodyDiv w:val="1"/>
      <w:marLeft w:val="0"/>
      <w:marRight w:val="0"/>
      <w:marTop w:val="0"/>
      <w:marBottom w:val="0"/>
      <w:divBdr>
        <w:top w:val="none" w:sz="0" w:space="0" w:color="auto"/>
        <w:left w:val="none" w:sz="0" w:space="0" w:color="auto"/>
        <w:bottom w:val="none" w:sz="0" w:space="0" w:color="auto"/>
        <w:right w:val="none" w:sz="0" w:space="0" w:color="auto"/>
      </w:divBdr>
    </w:div>
    <w:div w:id="492720713">
      <w:bodyDiv w:val="1"/>
      <w:marLeft w:val="0"/>
      <w:marRight w:val="0"/>
      <w:marTop w:val="0"/>
      <w:marBottom w:val="0"/>
      <w:divBdr>
        <w:top w:val="none" w:sz="0" w:space="0" w:color="auto"/>
        <w:left w:val="none" w:sz="0" w:space="0" w:color="auto"/>
        <w:bottom w:val="none" w:sz="0" w:space="0" w:color="auto"/>
        <w:right w:val="none" w:sz="0" w:space="0" w:color="auto"/>
      </w:divBdr>
    </w:div>
    <w:div w:id="498691723">
      <w:bodyDiv w:val="1"/>
      <w:marLeft w:val="0"/>
      <w:marRight w:val="0"/>
      <w:marTop w:val="0"/>
      <w:marBottom w:val="0"/>
      <w:divBdr>
        <w:top w:val="none" w:sz="0" w:space="0" w:color="auto"/>
        <w:left w:val="none" w:sz="0" w:space="0" w:color="auto"/>
        <w:bottom w:val="none" w:sz="0" w:space="0" w:color="auto"/>
        <w:right w:val="none" w:sz="0" w:space="0" w:color="auto"/>
      </w:divBdr>
    </w:div>
    <w:div w:id="629017891">
      <w:bodyDiv w:val="1"/>
      <w:marLeft w:val="0"/>
      <w:marRight w:val="0"/>
      <w:marTop w:val="0"/>
      <w:marBottom w:val="0"/>
      <w:divBdr>
        <w:top w:val="none" w:sz="0" w:space="0" w:color="auto"/>
        <w:left w:val="none" w:sz="0" w:space="0" w:color="auto"/>
        <w:bottom w:val="none" w:sz="0" w:space="0" w:color="auto"/>
        <w:right w:val="none" w:sz="0" w:space="0" w:color="auto"/>
      </w:divBdr>
    </w:div>
    <w:div w:id="706418079">
      <w:bodyDiv w:val="1"/>
      <w:marLeft w:val="0"/>
      <w:marRight w:val="0"/>
      <w:marTop w:val="0"/>
      <w:marBottom w:val="0"/>
      <w:divBdr>
        <w:top w:val="none" w:sz="0" w:space="0" w:color="auto"/>
        <w:left w:val="none" w:sz="0" w:space="0" w:color="auto"/>
        <w:bottom w:val="none" w:sz="0" w:space="0" w:color="auto"/>
        <w:right w:val="none" w:sz="0" w:space="0" w:color="auto"/>
      </w:divBdr>
    </w:div>
    <w:div w:id="799416629">
      <w:bodyDiv w:val="1"/>
      <w:marLeft w:val="0"/>
      <w:marRight w:val="0"/>
      <w:marTop w:val="0"/>
      <w:marBottom w:val="0"/>
      <w:divBdr>
        <w:top w:val="none" w:sz="0" w:space="0" w:color="auto"/>
        <w:left w:val="none" w:sz="0" w:space="0" w:color="auto"/>
        <w:bottom w:val="none" w:sz="0" w:space="0" w:color="auto"/>
        <w:right w:val="none" w:sz="0" w:space="0" w:color="auto"/>
      </w:divBdr>
    </w:div>
    <w:div w:id="1132020381">
      <w:bodyDiv w:val="1"/>
      <w:marLeft w:val="0"/>
      <w:marRight w:val="0"/>
      <w:marTop w:val="0"/>
      <w:marBottom w:val="0"/>
      <w:divBdr>
        <w:top w:val="none" w:sz="0" w:space="0" w:color="auto"/>
        <w:left w:val="none" w:sz="0" w:space="0" w:color="auto"/>
        <w:bottom w:val="none" w:sz="0" w:space="0" w:color="auto"/>
        <w:right w:val="none" w:sz="0" w:space="0" w:color="auto"/>
      </w:divBdr>
    </w:div>
    <w:div w:id="1134643224">
      <w:bodyDiv w:val="1"/>
      <w:marLeft w:val="0"/>
      <w:marRight w:val="0"/>
      <w:marTop w:val="0"/>
      <w:marBottom w:val="0"/>
      <w:divBdr>
        <w:top w:val="none" w:sz="0" w:space="0" w:color="auto"/>
        <w:left w:val="none" w:sz="0" w:space="0" w:color="auto"/>
        <w:bottom w:val="none" w:sz="0" w:space="0" w:color="auto"/>
        <w:right w:val="none" w:sz="0" w:space="0" w:color="auto"/>
      </w:divBdr>
    </w:div>
    <w:div w:id="1181703954">
      <w:bodyDiv w:val="1"/>
      <w:marLeft w:val="0"/>
      <w:marRight w:val="0"/>
      <w:marTop w:val="0"/>
      <w:marBottom w:val="0"/>
      <w:divBdr>
        <w:top w:val="none" w:sz="0" w:space="0" w:color="auto"/>
        <w:left w:val="none" w:sz="0" w:space="0" w:color="auto"/>
        <w:bottom w:val="none" w:sz="0" w:space="0" w:color="auto"/>
        <w:right w:val="none" w:sz="0" w:space="0" w:color="auto"/>
      </w:divBdr>
      <w:divsChild>
        <w:div w:id="1896886697">
          <w:marLeft w:val="0"/>
          <w:marRight w:val="0"/>
          <w:marTop w:val="0"/>
          <w:marBottom w:val="0"/>
          <w:divBdr>
            <w:top w:val="none" w:sz="0" w:space="0" w:color="auto"/>
            <w:left w:val="none" w:sz="0" w:space="0" w:color="auto"/>
            <w:bottom w:val="none" w:sz="0" w:space="0" w:color="auto"/>
            <w:right w:val="none" w:sz="0" w:space="0" w:color="auto"/>
          </w:divBdr>
          <w:divsChild>
            <w:div w:id="783427216">
              <w:marLeft w:val="0"/>
              <w:marRight w:val="0"/>
              <w:marTop w:val="0"/>
              <w:marBottom w:val="0"/>
              <w:divBdr>
                <w:top w:val="none" w:sz="0" w:space="0" w:color="auto"/>
                <w:left w:val="none" w:sz="0" w:space="0" w:color="auto"/>
                <w:bottom w:val="none" w:sz="0" w:space="0" w:color="auto"/>
                <w:right w:val="none" w:sz="0" w:space="0" w:color="auto"/>
              </w:divBdr>
              <w:divsChild>
                <w:div w:id="988629045">
                  <w:marLeft w:val="0"/>
                  <w:marRight w:val="0"/>
                  <w:marTop w:val="0"/>
                  <w:marBottom w:val="0"/>
                  <w:divBdr>
                    <w:top w:val="none" w:sz="0" w:space="0" w:color="auto"/>
                    <w:left w:val="none" w:sz="0" w:space="0" w:color="auto"/>
                    <w:bottom w:val="none" w:sz="0" w:space="0" w:color="auto"/>
                    <w:right w:val="none" w:sz="0" w:space="0" w:color="auto"/>
                  </w:divBdr>
                  <w:divsChild>
                    <w:div w:id="602029926">
                      <w:marLeft w:val="0"/>
                      <w:marRight w:val="0"/>
                      <w:marTop w:val="0"/>
                      <w:marBottom w:val="0"/>
                      <w:divBdr>
                        <w:top w:val="none" w:sz="0" w:space="0" w:color="auto"/>
                        <w:left w:val="none" w:sz="0" w:space="0" w:color="auto"/>
                        <w:bottom w:val="none" w:sz="0" w:space="0" w:color="auto"/>
                        <w:right w:val="none" w:sz="0" w:space="0" w:color="auto"/>
                      </w:divBdr>
                      <w:divsChild>
                        <w:div w:id="1267079147">
                          <w:marLeft w:val="0"/>
                          <w:marRight w:val="0"/>
                          <w:marTop w:val="0"/>
                          <w:marBottom w:val="0"/>
                          <w:divBdr>
                            <w:top w:val="none" w:sz="0" w:space="0" w:color="auto"/>
                            <w:left w:val="none" w:sz="0" w:space="0" w:color="auto"/>
                            <w:bottom w:val="none" w:sz="0" w:space="0" w:color="auto"/>
                            <w:right w:val="none" w:sz="0" w:space="0" w:color="auto"/>
                          </w:divBdr>
                          <w:divsChild>
                            <w:div w:id="1648049065">
                              <w:marLeft w:val="0"/>
                              <w:marRight w:val="0"/>
                              <w:marTop w:val="0"/>
                              <w:marBottom w:val="0"/>
                              <w:divBdr>
                                <w:top w:val="none" w:sz="0" w:space="0" w:color="auto"/>
                                <w:left w:val="none" w:sz="0" w:space="0" w:color="auto"/>
                                <w:bottom w:val="none" w:sz="0" w:space="0" w:color="auto"/>
                                <w:right w:val="none" w:sz="0" w:space="0" w:color="auto"/>
                              </w:divBdr>
                              <w:divsChild>
                                <w:div w:id="705061163">
                                  <w:marLeft w:val="0"/>
                                  <w:marRight w:val="0"/>
                                  <w:marTop w:val="0"/>
                                  <w:marBottom w:val="0"/>
                                  <w:divBdr>
                                    <w:top w:val="none" w:sz="0" w:space="0" w:color="auto"/>
                                    <w:left w:val="none" w:sz="0" w:space="0" w:color="auto"/>
                                    <w:bottom w:val="none" w:sz="0" w:space="0" w:color="auto"/>
                                    <w:right w:val="none" w:sz="0" w:space="0" w:color="auto"/>
                                  </w:divBdr>
                                  <w:divsChild>
                                    <w:div w:id="461848625">
                                      <w:marLeft w:val="0"/>
                                      <w:marRight w:val="0"/>
                                      <w:marTop w:val="0"/>
                                      <w:marBottom w:val="0"/>
                                      <w:divBdr>
                                        <w:top w:val="none" w:sz="0" w:space="0" w:color="auto"/>
                                        <w:left w:val="none" w:sz="0" w:space="0" w:color="auto"/>
                                        <w:bottom w:val="none" w:sz="0" w:space="0" w:color="auto"/>
                                        <w:right w:val="none" w:sz="0" w:space="0" w:color="auto"/>
                                      </w:divBdr>
                                      <w:divsChild>
                                        <w:div w:id="421613017">
                                          <w:marLeft w:val="0"/>
                                          <w:marRight w:val="0"/>
                                          <w:marTop w:val="0"/>
                                          <w:marBottom w:val="0"/>
                                          <w:divBdr>
                                            <w:top w:val="none" w:sz="0" w:space="0" w:color="auto"/>
                                            <w:left w:val="none" w:sz="0" w:space="0" w:color="auto"/>
                                            <w:bottom w:val="none" w:sz="0" w:space="0" w:color="auto"/>
                                            <w:right w:val="none" w:sz="0" w:space="0" w:color="auto"/>
                                          </w:divBdr>
                                          <w:divsChild>
                                            <w:div w:id="12885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282755">
      <w:bodyDiv w:val="1"/>
      <w:marLeft w:val="0"/>
      <w:marRight w:val="0"/>
      <w:marTop w:val="0"/>
      <w:marBottom w:val="0"/>
      <w:divBdr>
        <w:top w:val="none" w:sz="0" w:space="0" w:color="auto"/>
        <w:left w:val="none" w:sz="0" w:space="0" w:color="auto"/>
        <w:bottom w:val="none" w:sz="0" w:space="0" w:color="auto"/>
        <w:right w:val="none" w:sz="0" w:space="0" w:color="auto"/>
      </w:divBdr>
    </w:div>
    <w:div w:id="1340738228">
      <w:bodyDiv w:val="1"/>
      <w:marLeft w:val="0"/>
      <w:marRight w:val="0"/>
      <w:marTop w:val="0"/>
      <w:marBottom w:val="0"/>
      <w:divBdr>
        <w:top w:val="none" w:sz="0" w:space="0" w:color="auto"/>
        <w:left w:val="none" w:sz="0" w:space="0" w:color="auto"/>
        <w:bottom w:val="none" w:sz="0" w:space="0" w:color="auto"/>
        <w:right w:val="none" w:sz="0" w:space="0" w:color="auto"/>
      </w:divBdr>
    </w:div>
    <w:div w:id="1393431921">
      <w:bodyDiv w:val="1"/>
      <w:marLeft w:val="0"/>
      <w:marRight w:val="0"/>
      <w:marTop w:val="0"/>
      <w:marBottom w:val="0"/>
      <w:divBdr>
        <w:top w:val="none" w:sz="0" w:space="0" w:color="auto"/>
        <w:left w:val="none" w:sz="0" w:space="0" w:color="auto"/>
        <w:bottom w:val="none" w:sz="0" w:space="0" w:color="auto"/>
        <w:right w:val="none" w:sz="0" w:space="0" w:color="auto"/>
      </w:divBdr>
    </w:div>
    <w:div w:id="1411809275">
      <w:bodyDiv w:val="1"/>
      <w:marLeft w:val="0"/>
      <w:marRight w:val="0"/>
      <w:marTop w:val="0"/>
      <w:marBottom w:val="0"/>
      <w:divBdr>
        <w:top w:val="none" w:sz="0" w:space="0" w:color="auto"/>
        <w:left w:val="none" w:sz="0" w:space="0" w:color="auto"/>
        <w:bottom w:val="none" w:sz="0" w:space="0" w:color="auto"/>
        <w:right w:val="none" w:sz="0" w:space="0" w:color="auto"/>
      </w:divBdr>
    </w:div>
    <w:div w:id="1412241561">
      <w:bodyDiv w:val="1"/>
      <w:marLeft w:val="0"/>
      <w:marRight w:val="0"/>
      <w:marTop w:val="0"/>
      <w:marBottom w:val="0"/>
      <w:divBdr>
        <w:top w:val="none" w:sz="0" w:space="0" w:color="auto"/>
        <w:left w:val="none" w:sz="0" w:space="0" w:color="auto"/>
        <w:bottom w:val="none" w:sz="0" w:space="0" w:color="auto"/>
        <w:right w:val="none" w:sz="0" w:space="0" w:color="auto"/>
      </w:divBdr>
    </w:div>
    <w:div w:id="1633057816">
      <w:bodyDiv w:val="1"/>
      <w:marLeft w:val="0"/>
      <w:marRight w:val="0"/>
      <w:marTop w:val="0"/>
      <w:marBottom w:val="0"/>
      <w:divBdr>
        <w:top w:val="none" w:sz="0" w:space="0" w:color="auto"/>
        <w:left w:val="none" w:sz="0" w:space="0" w:color="auto"/>
        <w:bottom w:val="none" w:sz="0" w:space="0" w:color="auto"/>
        <w:right w:val="none" w:sz="0" w:space="0" w:color="auto"/>
      </w:divBdr>
    </w:div>
    <w:div w:id="1752462542">
      <w:bodyDiv w:val="1"/>
      <w:marLeft w:val="0"/>
      <w:marRight w:val="0"/>
      <w:marTop w:val="0"/>
      <w:marBottom w:val="0"/>
      <w:divBdr>
        <w:top w:val="none" w:sz="0" w:space="0" w:color="auto"/>
        <w:left w:val="none" w:sz="0" w:space="0" w:color="auto"/>
        <w:bottom w:val="none" w:sz="0" w:space="0" w:color="auto"/>
        <w:right w:val="none" w:sz="0" w:space="0" w:color="auto"/>
      </w:divBdr>
    </w:div>
    <w:div w:id="1811047414">
      <w:bodyDiv w:val="1"/>
      <w:marLeft w:val="0"/>
      <w:marRight w:val="0"/>
      <w:marTop w:val="0"/>
      <w:marBottom w:val="0"/>
      <w:divBdr>
        <w:top w:val="none" w:sz="0" w:space="0" w:color="auto"/>
        <w:left w:val="none" w:sz="0" w:space="0" w:color="auto"/>
        <w:bottom w:val="none" w:sz="0" w:space="0" w:color="auto"/>
        <w:right w:val="none" w:sz="0" w:space="0" w:color="auto"/>
      </w:divBdr>
      <w:divsChild>
        <w:div w:id="880434926">
          <w:marLeft w:val="0"/>
          <w:marRight w:val="0"/>
          <w:marTop w:val="0"/>
          <w:marBottom w:val="0"/>
          <w:divBdr>
            <w:top w:val="none" w:sz="0" w:space="0" w:color="auto"/>
            <w:left w:val="none" w:sz="0" w:space="0" w:color="auto"/>
            <w:bottom w:val="none" w:sz="0" w:space="0" w:color="auto"/>
            <w:right w:val="none" w:sz="0" w:space="0" w:color="auto"/>
          </w:divBdr>
          <w:divsChild>
            <w:div w:id="1585453459">
              <w:marLeft w:val="0"/>
              <w:marRight w:val="0"/>
              <w:marTop w:val="0"/>
              <w:marBottom w:val="0"/>
              <w:divBdr>
                <w:top w:val="none" w:sz="0" w:space="0" w:color="auto"/>
                <w:left w:val="none" w:sz="0" w:space="0" w:color="auto"/>
                <w:bottom w:val="none" w:sz="0" w:space="0" w:color="auto"/>
                <w:right w:val="none" w:sz="0" w:space="0" w:color="auto"/>
              </w:divBdr>
              <w:divsChild>
                <w:div w:id="910896203">
                  <w:marLeft w:val="0"/>
                  <w:marRight w:val="0"/>
                  <w:marTop w:val="0"/>
                  <w:marBottom w:val="0"/>
                  <w:divBdr>
                    <w:top w:val="none" w:sz="0" w:space="0" w:color="auto"/>
                    <w:left w:val="none" w:sz="0" w:space="0" w:color="auto"/>
                    <w:bottom w:val="none" w:sz="0" w:space="0" w:color="auto"/>
                    <w:right w:val="none" w:sz="0" w:space="0" w:color="auto"/>
                  </w:divBdr>
                  <w:divsChild>
                    <w:div w:id="1175535175">
                      <w:marLeft w:val="0"/>
                      <w:marRight w:val="0"/>
                      <w:marTop w:val="0"/>
                      <w:marBottom w:val="0"/>
                      <w:divBdr>
                        <w:top w:val="none" w:sz="0" w:space="0" w:color="auto"/>
                        <w:left w:val="none" w:sz="0" w:space="0" w:color="auto"/>
                        <w:bottom w:val="none" w:sz="0" w:space="0" w:color="auto"/>
                        <w:right w:val="none" w:sz="0" w:space="0" w:color="auto"/>
                      </w:divBdr>
                      <w:divsChild>
                        <w:div w:id="371736666">
                          <w:marLeft w:val="0"/>
                          <w:marRight w:val="0"/>
                          <w:marTop w:val="0"/>
                          <w:marBottom w:val="0"/>
                          <w:divBdr>
                            <w:top w:val="none" w:sz="0" w:space="0" w:color="auto"/>
                            <w:left w:val="none" w:sz="0" w:space="0" w:color="auto"/>
                            <w:bottom w:val="none" w:sz="0" w:space="0" w:color="auto"/>
                            <w:right w:val="none" w:sz="0" w:space="0" w:color="auto"/>
                          </w:divBdr>
                          <w:divsChild>
                            <w:div w:id="1521049510">
                              <w:marLeft w:val="0"/>
                              <w:marRight w:val="0"/>
                              <w:marTop w:val="0"/>
                              <w:marBottom w:val="0"/>
                              <w:divBdr>
                                <w:top w:val="none" w:sz="0" w:space="0" w:color="auto"/>
                                <w:left w:val="none" w:sz="0" w:space="0" w:color="auto"/>
                                <w:bottom w:val="none" w:sz="0" w:space="0" w:color="auto"/>
                                <w:right w:val="none" w:sz="0" w:space="0" w:color="auto"/>
                              </w:divBdr>
                              <w:divsChild>
                                <w:div w:id="1870678691">
                                  <w:marLeft w:val="0"/>
                                  <w:marRight w:val="0"/>
                                  <w:marTop w:val="0"/>
                                  <w:marBottom w:val="0"/>
                                  <w:divBdr>
                                    <w:top w:val="none" w:sz="0" w:space="0" w:color="auto"/>
                                    <w:left w:val="none" w:sz="0" w:space="0" w:color="auto"/>
                                    <w:bottom w:val="none" w:sz="0" w:space="0" w:color="auto"/>
                                    <w:right w:val="none" w:sz="0" w:space="0" w:color="auto"/>
                                  </w:divBdr>
                                  <w:divsChild>
                                    <w:div w:id="1104959907">
                                      <w:marLeft w:val="0"/>
                                      <w:marRight w:val="0"/>
                                      <w:marTop w:val="0"/>
                                      <w:marBottom w:val="0"/>
                                      <w:divBdr>
                                        <w:top w:val="none" w:sz="0" w:space="0" w:color="auto"/>
                                        <w:left w:val="none" w:sz="0" w:space="0" w:color="auto"/>
                                        <w:bottom w:val="none" w:sz="0" w:space="0" w:color="auto"/>
                                        <w:right w:val="none" w:sz="0" w:space="0" w:color="auto"/>
                                      </w:divBdr>
                                      <w:divsChild>
                                        <w:div w:id="1354570192">
                                          <w:marLeft w:val="0"/>
                                          <w:marRight w:val="0"/>
                                          <w:marTop w:val="0"/>
                                          <w:marBottom w:val="0"/>
                                          <w:divBdr>
                                            <w:top w:val="none" w:sz="0" w:space="0" w:color="auto"/>
                                            <w:left w:val="none" w:sz="0" w:space="0" w:color="auto"/>
                                            <w:bottom w:val="none" w:sz="0" w:space="0" w:color="auto"/>
                                            <w:right w:val="none" w:sz="0" w:space="0" w:color="auto"/>
                                          </w:divBdr>
                                          <w:divsChild>
                                            <w:div w:id="16007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672219">
      <w:bodyDiv w:val="1"/>
      <w:marLeft w:val="0"/>
      <w:marRight w:val="0"/>
      <w:marTop w:val="0"/>
      <w:marBottom w:val="0"/>
      <w:divBdr>
        <w:top w:val="none" w:sz="0" w:space="0" w:color="auto"/>
        <w:left w:val="none" w:sz="0" w:space="0" w:color="auto"/>
        <w:bottom w:val="none" w:sz="0" w:space="0" w:color="auto"/>
        <w:right w:val="none" w:sz="0" w:space="0" w:color="auto"/>
      </w:divBdr>
    </w:div>
    <w:div w:id="193477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benedenscheldebekken.be" TargetMode="External"/><Relationship Id="rId3" Type="http://schemas.openxmlformats.org/officeDocument/2006/relationships/styles" Target="styles.xml"/><Relationship Id="rId21" Type="http://schemas.openxmlformats.org/officeDocument/2006/relationships/hyperlink" Target="http://www.integraalwaterbeleid.be/nl/beleidsinstrumenten/watertoet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integraalwaterbeleid.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oost-vlaanderen.b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www.ruimtelijkeordening.be/NL/Beleid/Wetgeving/Uitvoeringsbesluiten/Verordeningen/verordeninghemelwater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87EDC-4F0C-4DEA-90EC-FFAA8411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B1512AE4.dotm</Template>
  <TotalTime>295</TotalTime>
  <Pages>26</Pages>
  <Words>8561</Words>
  <Characters>55209</Characters>
  <Application>Microsoft Office Word</Application>
  <DocSecurity>0</DocSecurity>
  <Lines>460</Lines>
  <Paragraphs>127</Paragraphs>
  <ScaleCrop>false</ScaleCrop>
  <HeadingPairs>
    <vt:vector size="2" baseType="variant">
      <vt:variant>
        <vt:lpstr>Titel</vt:lpstr>
      </vt:variant>
      <vt:variant>
        <vt:i4>1</vt:i4>
      </vt:variant>
    </vt:vector>
  </HeadingPairs>
  <TitlesOfParts>
    <vt:vector size="1" baseType="lpstr">
      <vt:lpstr>Rapport CIW</vt:lpstr>
    </vt:vector>
  </TitlesOfParts>
  <Company>Vlaamse Overheid</Company>
  <LinksUpToDate>false</LinksUpToDate>
  <CharactersWithSpaces>63643</CharactersWithSpaces>
  <SharedDoc>false</SharedDoc>
  <HyperlinkBase/>
  <HLinks>
    <vt:vector size="126" baseType="variant">
      <vt:variant>
        <vt:i4>7602221</vt:i4>
      </vt:variant>
      <vt:variant>
        <vt:i4>108</vt:i4>
      </vt:variant>
      <vt:variant>
        <vt:i4>0</vt:i4>
      </vt:variant>
      <vt:variant>
        <vt:i4>5</vt:i4>
      </vt:variant>
      <vt:variant>
        <vt:lpwstr>http://www.ruimtelijkeordening.be/NL/Beleid/Wetgeving/Uitvoeringsbesluiten/Verordeningen/verordeninghemelwater2013</vt:lpwstr>
      </vt:variant>
      <vt:variant>
        <vt:lpwstr/>
      </vt:variant>
      <vt:variant>
        <vt:i4>1441810</vt:i4>
      </vt:variant>
      <vt:variant>
        <vt:i4>105</vt:i4>
      </vt:variant>
      <vt:variant>
        <vt:i4>0</vt:i4>
      </vt:variant>
      <vt:variant>
        <vt:i4>5</vt:i4>
      </vt:variant>
      <vt:variant>
        <vt:lpwstr>http://www.integraalwaterbeleid.be/nl/beleidsinstrumenten/watertoets</vt:lpwstr>
      </vt:variant>
      <vt:variant>
        <vt:lpwstr/>
      </vt:variant>
      <vt:variant>
        <vt:i4>7602239</vt:i4>
      </vt:variant>
      <vt:variant>
        <vt:i4>102</vt:i4>
      </vt:variant>
      <vt:variant>
        <vt:i4>0</vt:i4>
      </vt:variant>
      <vt:variant>
        <vt:i4>5</vt:i4>
      </vt:variant>
      <vt:variant>
        <vt:lpwstr>http://www.integraalwaterbeleid.be/</vt:lpwstr>
      </vt:variant>
      <vt:variant>
        <vt:lpwstr/>
      </vt:variant>
      <vt:variant>
        <vt:i4>2228345</vt:i4>
      </vt:variant>
      <vt:variant>
        <vt:i4>99</vt:i4>
      </vt:variant>
      <vt:variant>
        <vt:i4>0</vt:i4>
      </vt:variant>
      <vt:variant>
        <vt:i4>5</vt:i4>
      </vt:variant>
      <vt:variant>
        <vt:lpwstr>http://www.oost-vlaanderen.be/</vt:lpwstr>
      </vt:variant>
      <vt:variant>
        <vt:lpwstr/>
      </vt:variant>
      <vt:variant>
        <vt:i4>6684786</vt:i4>
      </vt:variant>
      <vt:variant>
        <vt:i4>96</vt:i4>
      </vt:variant>
      <vt:variant>
        <vt:i4>0</vt:i4>
      </vt:variant>
      <vt:variant>
        <vt:i4>5</vt:i4>
      </vt:variant>
      <vt:variant>
        <vt:lpwstr>http://www.provant.be/waterschappen</vt:lpwstr>
      </vt:variant>
      <vt:variant>
        <vt:lpwstr/>
      </vt:variant>
      <vt:variant>
        <vt:i4>6815781</vt:i4>
      </vt:variant>
      <vt:variant>
        <vt:i4>93</vt:i4>
      </vt:variant>
      <vt:variant>
        <vt:i4>0</vt:i4>
      </vt:variant>
      <vt:variant>
        <vt:i4>5</vt:i4>
      </vt:variant>
      <vt:variant>
        <vt:lpwstr>http://www.benedenscheldebekken.be/</vt:lpwstr>
      </vt:variant>
      <vt:variant>
        <vt:lpwstr/>
      </vt:variant>
      <vt:variant>
        <vt:i4>1638448</vt:i4>
      </vt:variant>
      <vt:variant>
        <vt:i4>86</vt:i4>
      </vt:variant>
      <vt:variant>
        <vt:i4>0</vt:i4>
      </vt:variant>
      <vt:variant>
        <vt:i4>5</vt:i4>
      </vt:variant>
      <vt:variant>
        <vt:lpwstr/>
      </vt:variant>
      <vt:variant>
        <vt:lpwstr>_Toc386460328</vt:lpwstr>
      </vt:variant>
      <vt:variant>
        <vt:i4>1638448</vt:i4>
      </vt:variant>
      <vt:variant>
        <vt:i4>80</vt:i4>
      </vt:variant>
      <vt:variant>
        <vt:i4>0</vt:i4>
      </vt:variant>
      <vt:variant>
        <vt:i4>5</vt:i4>
      </vt:variant>
      <vt:variant>
        <vt:lpwstr/>
      </vt:variant>
      <vt:variant>
        <vt:lpwstr>_Toc386460327</vt:lpwstr>
      </vt:variant>
      <vt:variant>
        <vt:i4>1638448</vt:i4>
      </vt:variant>
      <vt:variant>
        <vt:i4>74</vt:i4>
      </vt:variant>
      <vt:variant>
        <vt:i4>0</vt:i4>
      </vt:variant>
      <vt:variant>
        <vt:i4>5</vt:i4>
      </vt:variant>
      <vt:variant>
        <vt:lpwstr/>
      </vt:variant>
      <vt:variant>
        <vt:lpwstr>_Toc386460326</vt:lpwstr>
      </vt:variant>
      <vt:variant>
        <vt:i4>1638448</vt:i4>
      </vt:variant>
      <vt:variant>
        <vt:i4>68</vt:i4>
      </vt:variant>
      <vt:variant>
        <vt:i4>0</vt:i4>
      </vt:variant>
      <vt:variant>
        <vt:i4>5</vt:i4>
      </vt:variant>
      <vt:variant>
        <vt:lpwstr/>
      </vt:variant>
      <vt:variant>
        <vt:lpwstr>_Toc386460325</vt:lpwstr>
      </vt:variant>
      <vt:variant>
        <vt:i4>1638448</vt:i4>
      </vt:variant>
      <vt:variant>
        <vt:i4>62</vt:i4>
      </vt:variant>
      <vt:variant>
        <vt:i4>0</vt:i4>
      </vt:variant>
      <vt:variant>
        <vt:i4>5</vt:i4>
      </vt:variant>
      <vt:variant>
        <vt:lpwstr/>
      </vt:variant>
      <vt:variant>
        <vt:lpwstr>_Toc386460324</vt:lpwstr>
      </vt:variant>
      <vt:variant>
        <vt:i4>1638448</vt:i4>
      </vt:variant>
      <vt:variant>
        <vt:i4>56</vt:i4>
      </vt:variant>
      <vt:variant>
        <vt:i4>0</vt:i4>
      </vt:variant>
      <vt:variant>
        <vt:i4>5</vt:i4>
      </vt:variant>
      <vt:variant>
        <vt:lpwstr/>
      </vt:variant>
      <vt:variant>
        <vt:lpwstr>_Toc386460323</vt:lpwstr>
      </vt:variant>
      <vt:variant>
        <vt:i4>1638448</vt:i4>
      </vt:variant>
      <vt:variant>
        <vt:i4>50</vt:i4>
      </vt:variant>
      <vt:variant>
        <vt:i4>0</vt:i4>
      </vt:variant>
      <vt:variant>
        <vt:i4>5</vt:i4>
      </vt:variant>
      <vt:variant>
        <vt:lpwstr/>
      </vt:variant>
      <vt:variant>
        <vt:lpwstr>_Toc386460322</vt:lpwstr>
      </vt:variant>
      <vt:variant>
        <vt:i4>1638448</vt:i4>
      </vt:variant>
      <vt:variant>
        <vt:i4>44</vt:i4>
      </vt:variant>
      <vt:variant>
        <vt:i4>0</vt:i4>
      </vt:variant>
      <vt:variant>
        <vt:i4>5</vt:i4>
      </vt:variant>
      <vt:variant>
        <vt:lpwstr/>
      </vt:variant>
      <vt:variant>
        <vt:lpwstr>_Toc386460321</vt:lpwstr>
      </vt:variant>
      <vt:variant>
        <vt:i4>1638448</vt:i4>
      </vt:variant>
      <vt:variant>
        <vt:i4>38</vt:i4>
      </vt:variant>
      <vt:variant>
        <vt:i4>0</vt:i4>
      </vt:variant>
      <vt:variant>
        <vt:i4>5</vt:i4>
      </vt:variant>
      <vt:variant>
        <vt:lpwstr/>
      </vt:variant>
      <vt:variant>
        <vt:lpwstr>_Toc386460320</vt:lpwstr>
      </vt:variant>
      <vt:variant>
        <vt:i4>1703984</vt:i4>
      </vt:variant>
      <vt:variant>
        <vt:i4>32</vt:i4>
      </vt:variant>
      <vt:variant>
        <vt:i4>0</vt:i4>
      </vt:variant>
      <vt:variant>
        <vt:i4>5</vt:i4>
      </vt:variant>
      <vt:variant>
        <vt:lpwstr/>
      </vt:variant>
      <vt:variant>
        <vt:lpwstr>_Toc386460319</vt:lpwstr>
      </vt:variant>
      <vt:variant>
        <vt:i4>1703984</vt:i4>
      </vt:variant>
      <vt:variant>
        <vt:i4>26</vt:i4>
      </vt:variant>
      <vt:variant>
        <vt:i4>0</vt:i4>
      </vt:variant>
      <vt:variant>
        <vt:i4>5</vt:i4>
      </vt:variant>
      <vt:variant>
        <vt:lpwstr/>
      </vt:variant>
      <vt:variant>
        <vt:lpwstr>_Toc386460318</vt:lpwstr>
      </vt:variant>
      <vt:variant>
        <vt:i4>1703984</vt:i4>
      </vt:variant>
      <vt:variant>
        <vt:i4>20</vt:i4>
      </vt:variant>
      <vt:variant>
        <vt:i4>0</vt:i4>
      </vt:variant>
      <vt:variant>
        <vt:i4>5</vt:i4>
      </vt:variant>
      <vt:variant>
        <vt:lpwstr/>
      </vt:variant>
      <vt:variant>
        <vt:lpwstr>_Toc386460317</vt:lpwstr>
      </vt:variant>
      <vt:variant>
        <vt:i4>1703984</vt:i4>
      </vt:variant>
      <vt:variant>
        <vt:i4>14</vt:i4>
      </vt:variant>
      <vt:variant>
        <vt:i4>0</vt:i4>
      </vt:variant>
      <vt:variant>
        <vt:i4>5</vt:i4>
      </vt:variant>
      <vt:variant>
        <vt:lpwstr/>
      </vt:variant>
      <vt:variant>
        <vt:lpwstr>_Toc386460316</vt:lpwstr>
      </vt:variant>
      <vt:variant>
        <vt:i4>1703984</vt:i4>
      </vt:variant>
      <vt:variant>
        <vt:i4>8</vt:i4>
      </vt:variant>
      <vt:variant>
        <vt:i4>0</vt:i4>
      </vt:variant>
      <vt:variant>
        <vt:i4>5</vt:i4>
      </vt:variant>
      <vt:variant>
        <vt:lpwstr/>
      </vt:variant>
      <vt:variant>
        <vt:lpwstr>_Toc386460315</vt:lpwstr>
      </vt:variant>
      <vt:variant>
        <vt:i4>1703984</vt:i4>
      </vt:variant>
      <vt:variant>
        <vt:i4>2</vt:i4>
      </vt:variant>
      <vt:variant>
        <vt:i4>0</vt:i4>
      </vt:variant>
      <vt:variant>
        <vt:i4>5</vt:i4>
      </vt:variant>
      <vt:variant>
        <vt:lpwstr/>
      </vt:variant>
      <vt:variant>
        <vt:lpwstr>_Toc386460314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CIW</dc:title>
  <dc:creator>m.declercq</dc:creator>
  <cp:lastModifiedBy>Evelien De Vylder</cp:lastModifiedBy>
  <cp:revision>13</cp:revision>
  <cp:lastPrinted>2014-07-28T13:45:00Z</cp:lastPrinted>
  <dcterms:created xsi:type="dcterms:W3CDTF">2014-05-09T11:18:00Z</dcterms:created>
  <dcterms:modified xsi:type="dcterms:W3CDTF">2014-07-28T13:55:00Z</dcterms:modified>
</cp:coreProperties>
</file>